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spacing w:before="0" w:line="240" w:lineRule="auto"/>
        <w:jc w:val="center"/>
        <w:rPr>
          <w:sz w:val="36"/>
          <w:szCs w:val="36"/>
        </w:rPr>
      </w:pPr>
      <w:r w:rsidDel="00000000" w:rsidR="00000000" w:rsidRPr="00000000">
        <w:rPr>
          <w:sz w:val="36"/>
          <w:szCs w:val="36"/>
          <w:rtl w:val="0"/>
        </w:rPr>
        <w:t xml:space="preserve">EHA Financial Procedures</w:t>
      </w:r>
    </w:p>
    <w:p w:rsidR="00000000" w:rsidDel="00000000" w:rsidP="00000000" w:rsidRDefault="00000000" w:rsidRPr="00000000" w14:paraId="00000002">
      <w:pPr>
        <w:pStyle w:val="Heading3"/>
        <w:spacing w:line="240" w:lineRule="auto"/>
        <w:rPr/>
      </w:pPr>
      <w:bookmarkStart w:colFirst="0" w:colLast="0" w:name="_jxvr7xjk4p09" w:id="0"/>
      <w:bookmarkEnd w:id="0"/>
      <w:r w:rsidDel="00000000" w:rsidR="00000000" w:rsidRPr="00000000">
        <w:rPr>
          <w:rtl w:val="0"/>
        </w:rPr>
      </w:r>
    </w:p>
    <w:p w:rsidR="00000000" w:rsidDel="00000000" w:rsidP="00000000" w:rsidRDefault="00000000" w:rsidRPr="00000000" w14:paraId="00000003">
      <w:pPr>
        <w:pStyle w:val="Heading2"/>
        <w:rPr/>
      </w:pPr>
      <w:bookmarkStart w:colFirst="0" w:colLast="0" w:name="_81wj6z4codtu" w:id="1"/>
      <w:bookmarkEnd w:id="1"/>
      <w:r w:rsidDel="00000000" w:rsidR="00000000" w:rsidRPr="00000000">
        <w:rPr>
          <w:rtl w:val="0"/>
        </w:rPr>
        <w:t xml:space="preserve">EHA’s Financial Year</w:t>
      </w:r>
    </w:p>
    <w:p w:rsidR="00000000" w:rsidDel="00000000" w:rsidP="00000000" w:rsidRDefault="00000000" w:rsidRPr="00000000" w14:paraId="00000004">
      <w:pPr>
        <w:spacing w:after="0" w:lineRule="auto"/>
        <w:rPr/>
      </w:pPr>
      <w:r w:rsidDel="00000000" w:rsidR="00000000" w:rsidRPr="00000000">
        <w:rPr>
          <w:rtl w:val="0"/>
        </w:rPr>
        <w:t xml:space="preserve">EHA’s Financial Year goes from 1 July through to 30 June. </w:t>
      </w:r>
      <w:r w:rsidDel="00000000" w:rsidR="00000000" w:rsidRPr="00000000">
        <w:rPr>
          <w:rtl w:val="0"/>
        </w:rPr>
      </w:r>
    </w:p>
    <w:p w:rsidR="00000000" w:rsidDel="00000000" w:rsidP="00000000" w:rsidRDefault="00000000" w:rsidRPr="00000000" w14:paraId="00000005">
      <w:pPr>
        <w:pStyle w:val="Heading3"/>
        <w:spacing w:before="0" w:lineRule="auto"/>
        <w:rPr/>
      </w:pPr>
      <w:bookmarkStart w:colFirst="0" w:colLast="0" w:name="_gjdgxs" w:id="2"/>
      <w:bookmarkEnd w:id="2"/>
      <w:r w:rsidDel="00000000" w:rsidR="00000000" w:rsidRPr="00000000">
        <w:rPr>
          <w:rtl w:val="0"/>
        </w:rPr>
      </w:r>
    </w:p>
    <w:p w:rsidR="00000000" w:rsidDel="00000000" w:rsidP="00000000" w:rsidRDefault="00000000" w:rsidRPr="00000000" w14:paraId="00000006">
      <w:pPr>
        <w:pStyle w:val="Heading2"/>
        <w:rPr/>
      </w:pPr>
      <w:bookmarkStart w:colFirst="0" w:colLast="0" w:name="_on90lymgoa1" w:id="3"/>
      <w:bookmarkEnd w:id="3"/>
      <w:r w:rsidDel="00000000" w:rsidR="00000000" w:rsidRPr="00000000">
        <w:rPr>
          <w:rtl w:val="0"/>
        </w:rPr>
        <w:t xml:space="preserve">Authorities and responsibilities</w:t>
      </w:r>
    </w:p>
    <w:p w:rsidR="00000000" w:rsidDel="00000000" w:rsidP="00000000" w:rsidRDefault="00000000" w:rsidRPr="00000000" w14:paraId="00000007">
      <w:pPr>
        <w:spacing w:after="0" w:lineRule="auto"/>
        <w:rPr/>
      </w:pPr>
      <w:r w:rsidDel="00000000" w:rsidR="00000000" w:rsidRPr="00000000">
        <w:rPr>
          <w:b w:val="1"/>
          <w:rtl w:val="0"/>
        </w:rPr>
        <w:t xml:space="preserve">Executive Officer </w:t>
      </w:r>
      <w:r w:rsidDel="00000000" w:rsidR="00000000" w:rsidRPr="00000000">
        <w:rPr>
          <w:rtl w:val="0"/>
        </w:rPr>
        <w:t xml:space="preserve">– responsible for the day to day management of EHA’s finances – including:</w:t>
      </w:r>
    </w:p>
    <w:p w:rsidR="00000000" w:rsidDel="00000000" w:rsidP="00000000" w:rsidRDefault="00000000" w:rsidRPr="00000000" w14:paraId="0000000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Xero – reconciling payments, accounts receivable</w:t>
      </w:r>
      <w:r w:rsidDel="00000000" w:rsidR="00000000" w:rsidRPr="00000000">
        <w:rPr>
          <w:rtl w:val="0"/>
        </w:rPr>
        <w:t xml:space="preserve"> &amp;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payable, mont</w:t>
      </w:r>
      <w:r w:rsidDel="00000000" w:rsidR="00000000" w:rsidRPr="00000000">
        <w:rPr>
          <w:rtl w:val="0"/>
        </w:rPr>
        <w:t xml:space="preserve">hly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report generation and </w:t>
      </w:r>
      <w:r w:rsidDel="00000000" w:rsidR="00000000" w:rsidRPr="00000000">
        <w:rPr>
          <w:rtl w:val="0"/>
        </w:rPr>
        <w:t xml:space="preserve">GST Returns</w:t>
      </w:r>
      <w:r w:rsidDel="00000000" w:rsidR="00000000" w:rsidRPr="00000000">
        <w:rPr>
          <w:rtl w:val="0"/>
        </w:rPr>
      </w:r>
    </w:p>
    <w:p w:rsidR="00000000" w:rsidDel="00000000" w:rsidP="00000000" w:rsidRDefault="00000000" w:rsidRPr="00000000" w14:paraId="0000000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Thank You Payroll – timesheet entry </w:t>
      </w:r>
    </w:p>
    <w:p w:rsidR="00000000" w:rsidDel="00000000" w:rsidP="00000000" w:rsidRDefault="00000000" w:rsidRPr="00000000" w14:paraId="0000000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Kiwibank – payments, transf</w:t>
      </w:r>
      <w:r w:rsidDel="00000000" w:rsidR="00000000" w:rsidRPr="00000000">
        <w:rPr>
          <w:rtl w:val="0"/>
        </w:rPr>
        <w:t xml:space="preserve">erring funds,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bank liaison for auditor </w:t>
      </w:r>
    </w:p>
    <w:p w:rsidR="00000000" w:rsidDel="00000000" w:rsidP="00000000" w:rsidRDefault="00000000" w:rsidRPr="00000000" w14:paraId="0000000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Record-keeping – maintaining a file of financial transactions and authorities, including accounts payable, accounts receivable, administrative records etc</w:t>
      </w:r>
    </w:p>
    <w:p w:rsidR="00000000" w:rsidDel="00000000" w:rsidP="00000000" w:rsidRDefault="00000000" w:rsidRPr="00000000" w14:paraId="0000000C">
      <w:pPr>
        <w:spacing w:after="0" w:lineRule="auto"/>
        <w:rPr/>
      </w:pPr>
      <w:r w:rsidDel="00000000" w:rsidR="00000000" w:rsidRPr="00000000">
        <w:rPr>
          <w:b w:val="1"/>
          <w:rtl w:val="0"/>
        </w:rPr>
        <w:t xml:space="preserve">Treasurer</w:t>
      </w:r>
      <w:r w:rsidDel="00000000" w:rsidR="00000000" w:rsidRPr="00000000">
        <w:rPr>
          <w:rtl w:val="0"/>
        </w:rPr>
        <w:t xml:space="preserve"> – Responsible for the primary oversight of the Society’s finances, including:</w:t>
      </w:r>
    </w:p>
    <w:p w:rsidR="00000000" w:rsidDel="00000000" w:rsidP="00000000" w:rsidRDefault="00000000" w:rsidRPr="00000000" w14:paraId="0000000D">
      <w:pPr>
        <w:keepNext w:val="0"/>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Providing sound financial systems to satisfy legal and organisational requirement.</w:t>
      </w:r>
    </w:p>
    <w:p w:rsidR="00000000" w:rsidDel="00000000" w:rsidP="00000000" w:rsidRDefault="00000000" w:rsidRPr="00000000" w14:paraId="0000000E">
      <w:pPr>
        <w:keepNext w:val="0"/>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Providing financial information and analysis to the </w:t>
      </w:r>
      <w:r w:rsidDel="00000000" w:rsidR="00000000" w:rsidRPr="00000000">
        <w:rPr>
          <w:rtl w:val="0"/>
        </w:rPr>
        <w:t xml:space="preserve">Board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to enable sound decision making.</w:t>
      </w:r>
    </w:p>
    <w:p w:rsidR="00000000" w:rsidDel="00000000" w:rsidP="00000000" w:rsidRDefault="00000000" w:rsidRPr="00000000" w14:paraId="0000000F">
      <w:pPr>
        <w:keepNext w:val="0"/>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Ensure an acceptable financial review process is in operation in line with the Societies rules.</w:t>
      </w:r>
    </w:p>
    <w:p w:rsidR="00000000" w:rsidDel="00000000" w:rsidP="00000000" w:rsidRDefault="00000000" w:rsidRPr="00000000" w14:paraId="00000010">
      <w:pPr>
        <w:keepNext w:val="0"/>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Assist EO and Chair to prepare and present an annual budget to the </w:t>
      </w:r>
      <w:r w:rsidDel="00000000" w:rsidR="00000000" w:rsidRPr="00000000">
        <w:rPr>
          <w:rtl w:val="0"/>
        </w:rPr>
        <w:t xml:space="preserve">Board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for approval in a timely manner.</w:t>
      </w:r>
    </w:p>
    <w:p w:rsidR="00000000" w:rsidDel="00000000" w:rsidP="00000000" w:rsidRDefault="00000000" w:rsidRPr="00000000" w14:paraId="00000011">
      <w:pPr>
        <w:keepNext w:val="0"/>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u w:val="none"/>
        </w:rPr>
      </w:pPr>
      <w:r w:rsidDel="00000000" w:rsidR="00000000" w:rsidRPr="00000000">
        <w:rPr>
          <w:rtl w:val="0"/>
        </w:rPr>
        <w:t xml:space="preserve">Assist EO with financial queries, GST returns, review of monthly reports</w:t>
      </w:r>
    </w:p>
    <w:p w:rsidR="00000000" w:rsidDel="00000000" w:rsidP="00000000" w:rsidRDefault="00000000" w:rsidRPr="00000000" w14:paraId="00000012">
      <w:pPr>
        <w:keepNext w:val="0"/>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Assist with the preparation of project or funding application budgets where required.</w:t>
      </w:r>
    </w:p>
    <w:p w:rsidR="00000000" w:rsidDel="00000000" w:rsidP="00000000" w:rsidRDefault="00000000" w:rsidRPr="00000000" w14:paraId="00000013">
      <w:pPr>
        <w:keepNext w:val="0"/>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Provide dual authorisation and oversight on accounts payable.</w:t>
      </w:r>
    </w:p>
    <w:p w:rsidR="00000000" w:rsidDel="00000000" w:rsidP="00000000" w:rsidRDefault="00000000" w:rsidRPr="00000000" w14:paraId="00000014">
      <w:pPr>
        <w:keepNext w:val="0"/>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Provide guidance to operational staff on financial management matters.</w:t>
      </w:r>
    </w:p>
    <w:p w:rsidR="00000000" w:rsidDel="00000000" w:rsidP="00000000" w:rsidRDefault="00000000" w:rsidRPr="00000000" w14:paraId="00000015">
      <w:pPr>
        <w:keepNext w:val="0"/>
        <w:keepLines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u w:val="none"/>
        </w:rPr>
      </w:pPr>
      <w:r w:rsidDel="00000000" w:rsidR="00000000" w:rsidRPr="00000000">
        <w:rPr>
          <w:rtl w:val="0"/>
        </w:rPr>
        <w:t xml:space="preserve">Prepare financial summary for AGM.</w:t>
      </w:r>
      <w:r w:rsidDel="00000000" w:rsidR="00000000" w:rsidRPr="00000000">
        <w:rPr>
          <w:rtl w:val="0"/>
        </w:rPr>
      </w:r>
    </w:p>
    <w:p w:rsidR="00000000" w:rsidDel="00000000" w:rsidP="00000000" w:rsidRDefault="00000000" w:rsidRPr="00000000" w14:paraId="00000016">
      <w:pPr>
        <w:shd w:fill="ffffff" w:val="clear"/>
        <w:spacing w:after="0" w:line="240" w:lineRule="auto"/>
        <w:rPr/>
      </w:pPr>
      <w:r w:rsidDel="00000000" w:rsidR="00000000" w:rsidRPr="00000000">
        <w:rPr>
          <w:rtl w:val="0"/>
        </w:rPr>
        <w:t xml:space="preserve">For a full Job Description for the Volunteer Treasurer, </w:t>
      </w:r>
      <w:hyperlink r:id="rId7">
        <w:r w:rsidDel="00000000" w:rsidR="00000000" w:rsidRPr="00000000">
          <w:rPr>
            <w:color w:val="0563c1"/>
            <w:u w:val="single"/>
            <w:rtl w:val="0"/>
          </w:rPr>
          <w:t xml:space="preserve">click here</w:t>
        </w:r>
      </w:hyperlink>
      <w:r w:rsidDel="00000000" w:rsidR="00000000" w:rsidRPr="00000000">
        <w:rPr>
          <w:rtl w:val="0"/>
        </w:rPr>
        <w:t xml:space="preserve">. </w:t>
      </w:r>
    </w:p>
    <w:p w:rsidR="00000000" w:rsidDel="00000000" w:rsidP="00000000" w:rsidRDefault="00000000" w:rsidRPr="00000000" w14:paraId="00000017">
      <w:pPr>
        <w:shd w:fill="ffffff" w:val="clear"/>
        <w:spacing w:after="0" w:line="240" w:lineRule="auto"/>
        <w:rPr/>
      </w:pPr>
      <w:r w:rsidDel="00000000" w:rsidR="00000000" w:rsidRPr="00000000">
        <w:rPr>
          <w:rtl w:val="0"/>
        </w:rPr>
      </w:r>
    </w:p>
    <w:p w:rsidR="00000000" w:rsidDel="00000000" w:rsidP="00000000" w:rsidRDefault="00000000" w:rsidRPr="00000000" w14:paraId="00000018">
      <w:pPr>
        <w:rPr/>
      </w:pPr>
      <w:r w:rsidDel="00000000" w:rsidR="00000000" w:rsidRPr="00000000">
        <w:rPr>
          <w:b w:val="1"/>
          <w:rtl w:val="0"/>
        </w:rPr>
        <w:t xml:space="preserve">Authorised Board Members</w:t>
      </w:r>
      <w:r w:rsidDel="00000000" w:rsidR="00000000" w:rsidRPr="00000000">
        <w:rPr>
          <w:rtl w:val="0"/>
        </w:rPr>
        <w:t xml:space="preserve"> – Predominantly responsible for acting as a backup for the Treasurer for payment approvals (which require dual authorisation). </w:t>
      </w:r>
    </w:p>
    <w:p w:rsidR="00000000" w:rsidDel="00000000" w:rsidP="00000000" w:rsidRDefault="00000000" w:rsidRPr="00000000" w14:paraId="00000019">
      <w:pPr>
        <w:rPr/>
      </w:pPr>
      <w:r w:rsidDel="00000000" w:rsidR="00000000" w:rsidRPr="00000000">
        <w:rPr>
          <w:b w:val="1"/>
          <w:rtl w:val="0"/>
        </w:rPr>
        <w:t xml:space="preserve">All Board Members</w:t>
      </w:r>
      <w:r w:rsidDel="00000000" w:rsidR="00000000" w:rsidRPr="00000000">
        <w:rPr>
          <w:rtl w:val="0"/>
        </w:rPr>
        <w:t xml:space="preserve"> - responsible for financial oversight. This includes ensuring the Executive Officer and Treasurer are providing enough high quality information for the Board to be satisfied as to the financial situation and outlook of the Society. Board Members are responsible for the financial decisions that they make, including authorisation of purchases / expenditure, approving budgets etc. Board Members should make themselves aware of the Conflict of Interest Policy located here. </w:t>
      </w:r>
    </w:p>
    <w:p w:rsidR="00000000" w:rsidDel="00000000" w:rsidP="00000000" w:rsidRDefault="00000000" w:rsidRPr="00000000" w14:paraId="0000001A">
      <w:pPr>
        <w:pStyle w:val="Heading2"/>
        <w:rPr/>
      </w:pPr>
      <w:bookmarkStart w:colFirst="0" w:colLast="0" w:name="_rrjc7ljqa243" w:id="4"/>
      <w:bookmarkEnd w:id="4"/>
      <w:r w:rsidDel="00000000" w:rsidR="00000000" w:rsidRPr="00000000">
        <w:rPr>
          <w:rtl w:val="0"/>
        </w:rPr>
        <w:t xml:space="preserve">Systems in Use</w:t>
      </w:r>
    </w:p>
    <w:p w:rsidR="00000000" w:rsidDel="00000000" w:rsidP="00000000" w:rsidRDefault="00000000" w:rsidRPr="00000000" w14:paraId="0000001B">
      <w:pPr>
        <w:spacing w:after="0" w:lineRule="auto"/>
        <w:rPr/>
      </w:pPr>
      <w:r w:rsidDel="00000000" w:rsidR="00000000" w:rsidRPr="00000000">
        <w:rPr>
          <w:rtl w:val="0"/>
        </w:rPr>
      </w:r>
    </w:p>
    <w:p w:rsidR="00000000" w:rsidDel="00000000" w:rsidP="00000000" w:rsidRDefault="00000000" w:rsidRPr="00000000" w14:paraId="0000001C">
      <w:pPr>
        <w:rPr/>
      </w:pPr>
      <w:r w:rsidDel="00000000" w:rsidR="00000000" w:rsidRPr="00000000">
        <w:rPr>
          <w:b w:val="1"/>
          <w:rtl w:val="0"/>
        </w:rPr>
        <w:t xml:space="preserve">Kiwibank</w:t>
      </w:r>
      <w:r w:rsidDel="00000000" w:rsidR="00000000" w:rsidRPr="00000000">
        <w:rPr>
          <w:rtl w:val="0"/>
        </w:rPr>
        <w:t xml:space="preserve"> </w:t>
      </w:r>
    </w:p>
    <w:p w:rsidR="00000000" w:rsidDel="00000000" w:rsidP="00000000" w:rsidRDefault="00000000" w:rsidRPr="00000000" w14:paraId="0000001D">
      <w:pPr>
        <w:spacing w:after="0" w:lineRule="auto"/>
        <w:rPr>
          <w:highlight w:val="white"/>
        </w:rPr>
      </w:pPr>
      <w:r w:rsidDel="00000000" w:rsidR="00000000" w:rsidRPr="00000000">
        <w:rPr>
          <w:rtl w:val="0"/>
        </w:rPr>
        <w:t xml:space="preserve">EHA has four accounts, a Current account, Contracts, Savings and a Debit/Expenses Account for small purchases usually by the Executive Officer. We do not have any investments or loans or credit facilities at present (August 2019).  To obtain access and/or alter authorised users on the account, 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mail Kiwibank Business Banking (</w:t>
      </w:r>
      <w:hyperlink r:id="rId8">
        <w:r w:rsidDel="00000000" w:rsidR="00000000" w:rsidRPr="00000000">
          <w:rPr>
            <w:rFonts w:ascii="Calibri" w:cs="Calibri" w:eastAsia="Calibri" w:hAnsi="Calibri"/>
            <w:b w:val="0"/>
            <w:i w:val="0"/>
            <w:smallCaps w:val="0"/>
            <w:strike w:val="0"/>
            <w:color w:val="0563c1"/>
            <w:sz w:val="22"/>
            <w:szCs w:val="22"/>
            <w:highlight w:val="white"/>
            <w:u w:val="single"/>
            <w:vertAlign w:val="baseline"/>
            <w:rtl w:val="0"/>
          </w:rPr>
          <w:t xml:space="preserve">Business.Banking@kiwibank.co.nz</w:t>
        </w:r>
      </w:hyperlink>
      <w:r w:rsidDel="00000000" w:rsidR="00000000" w:rsidRPr="00000000">
        <w:rPr>
          <w:rFonts w:ascii="Calibri" w:cs="Calibri" w:eastAsia="Calibri" w:hAnsi="Calibri"/>
          <w:b w:val="0"/>
          <w:i w:val="0"/>
          <w:smallCaps w:val="0"/>
          <w:strike w:val="0"/>
          <w:color w:val="000000"/>
          <w:sz w:val="22"/>
          <w:szCs w:val="22"/>
          <w:highlight w:val="white"/>
          <w:u w:val="none"/>
          <w:vertAlign w:val="baseline"/>
          <w:rtl w:val="0"/>
        </w:rPr>
        <w:t xml:space="preserve">) with the details of</w:t>
      </w:r>
      <w:r w:rsidDel="00000000" w:rsidR="00000000" w:rsidRPr="00000000">
        <w:rPr>
          <w:highlight w:val="white"/>
          <w:rtl w:val="0"/>
        </w:rPr>
        <w:t xml:space="preserve"> </w:t>
      </w:r>
      <w:r w:rsidDel="00000000" w:rsidR="00000000" w:rsidRPr="00000000">
        <w:rPr>
          <w:rFonts w:ascii="Calibri" w:cs="Calibri" w:eastAsia="Calibri" w:hAnsi="Calibri"/>
          <w:b w:val="0"/>
          <w:i w:val="0"/>
          <w:smallCaps w:val="0"/>
          <w:strike w:val="0"/>
          <w:color w:val="000000"/>
          <w:sz w:val="22"/>
          <w:szCs w:val="22"/>
          <w:highlight w:val="white"/>
          <w:u w:val="none"/>
          <w:vertAlign w:val="baseline"/>
          <w:rtl w:val="0"/>
        </w:rPr>
        <w:t xml:space="preserve">changes to be made and they will send you a pre-populated Account Operating Authority – Business Account Form and a Society Officers’ Certificate. </w:t>
      </w:r>
      <w:r w:rsidDel="00000000" w:rsidR="00000000" w:rsidRPr="00000000">
        <w:rPr>
          <w:highlight w:val="white"/>
          <w:rtl w:val="0"/>
        </w:rPr>
        <w:t xml:space="preserve">F</w:t>
      </w:r>
      <w:r w:rsidDel="00000000" w:rsidR="00000000" w:rsidRPr="00000000">
        <w:rPr>
          <w:rFonts w:ascii="Calibri" w:cs="Calibri" w:eastAsia="Calibri" w:hAnsi="Calibri"/>
          <w:b w:val="0"/>
          <w:i w:val="0"/>
          <w:smallCaps w:val="0"/>
          <w:strike w:val="0"/>
          <w:color w:val="000000"/>
          <w:sz w:val="22"/>
          <w:szCs w:val="22"/>
          <w:highlight w:val="white"/>
          <w:u w:val="none"/>
          <w:vertAlign w:val="baseline"/>
          <w:rtl w:val="0"/>
        </w:rPr>
        <w:t xml:space="preserve">or non-Kiwibank customers who are newly authori</w:t>
      </w:r>
      <w:r w:rsidDel="00000000" w:rsidR="00000000" w:rsidRPr="00000000">
        <w:rPr>
          <w:highlight w:val="white"/>
          <w:rtl w:val="0"/>
        </w:rPr>
        <w:t xml:space="preserve">s</w:t>
      </w:r>
      <w:r w:rsidDel="00000000" w:rsidR="00000000" w:rsidRPr="00000000">
        <w:rPr>
          <w:rFonts w:ascii="Calibri" w:cs="Calibri" w:eastAsia="Calibri" w:hAnsi="Calibri"/>
          <w:b w:val="0"/>
          <w:i w:val="0"/>
          <w:smallCaps w:val="0"/>
          <w:strike w:val="0"/>
          <w:color w:val="000000"/>
          <w:sz w:val="22"/>
          <w:szCs w:val="22"/>
          <w:highlight w:val="white"/>
          <w:u w:val="none"/>
          <w:vertAlign w:val="baseline"/>
          <w:rtl w:val="0"/>
        </w:rPr>
        <w:t xml:space="preserve">ed users, Kiwibank require that two forms of ID are shown in branch, as Internet Banking needs to be set up and an access code issued. </w:t>
      </w:r>
      <w:r w:rsidDel="00000000" w:rsidR="00000000" w:rsidRPr="00000000">
        <w:rPr>
          <w:rtl w:val="0"/>
        </w:rPr>
      </w:r>
    </w:p>
    <w:p w:rsidR="00000000" w:rsidDel="00000000" w:rsidP="00000000" w:rsidRDefault="00000000" w:rsidRPr="00000000" w14:paraId="0000001E">
      <w:pPr>
        <w:rPr/>
      </w:pPr>
      <w:r w:rsidDel="00000000" w:rsidR="00000000" w:rsidRPr="00000000">
        <w:rPr>
          <w:b w:val="1"/>
          <w:rtl w:val="0"/>
        </w:rPr>
        <w:t xml:space="preserve">Xero</w:t>
      </w:r>
      <w:r w:rsidDel="00000000" w:rsidR="00000000" w:rsidRPr="00000000">
        <w:rPr>
          <w:rtl w:val="0"/>
        </w:rPr>
        <w:t xml:space="preserve"> </w:t>
      </w:r>
    </w:p>
    <w:p w:rsidR="00000000" w:rsidDel="00000000" w:rsidP="00000000" w:rsidRDefault="00000000" w:rsidRPr="00000000" w14:paraId="0000001F">
      <w:pPr>
        <w:spacing w:after="0" w:lineRule="auto"/>
        <w:rPr/>
      </w:pPr>
      <w:r w:rsidDel="00000000" w:rsidR="00000000" w:rsidRPr="00000000">
        <w:rPr>
          <w:rtl w:val="0"/>
        </w:rPr>
        <w:t xml:space="preserve">Used for: All of EHA’s accounting including reconciliation of accounts, invoicing, reporting and budgeting. To obtain access and/or alter authorised users on the account, email 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mail the Accountants (</w:t>
      </w:r>
      <w:hyperlink r:id="rId9">
        <w:r w:rsidDel="00000000" w:rsidR="00000000" w:rsidRPr="00000000">
          <w:rPr>
            <w:color w:val="1155cc"/>
            <w:u w:val="single"/>
            <w:rtl w:val="0"/>
          </w:rPr>
          <w:t xml:space="preserve">lucy@mtmaccounting.co.nz</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and request access for a specific person. They will need an email address (used as login) and a password for that person. </w:t>
      </w:r>
      <w:r w:rsidDel="00000000" w:rsidR="00000000" w:rsidRPr="00000000">
        <w:rPr>
          <w:rtl w:val="0"/>
        </w:rPr>
      </w:r>
    </w:p>
    <w:p w:rsidR="00000000" w:rsidDel="00000000" w:rsidP="00000000" w:rsidRDefault="00000000" w:rsidRPr="00000000" w14:paraId="00000020">
      <w:pPr>
        <w:spacing w:after="0" w:lineRule="auto"/>
        <w:rPr/>
      </w:pPr>
      <w:r w:rsidDel="00000000" w:rsidR="00000000" w:rsidRPr="00000000">
        <w:rPr>
          <w:rtl w:val="0"/>
        </w:rPr>
      </w:r>
    </w:p>
    <w:p w:rsidR="00000000" w:rsidDel="00000000" w:rsidP="00000000" w:rsidRDefault="00000000" w:rsidRPr="00000000" w14:paraId="00000021">
      <w:pPr>
        <w:rPr/>
      </w:pPr>
      <w:r w:rsidDel="00000000" w:rsidR="00000000" w:rsidRPr="00000000">
        <w:rPr>
          <w:b w:val="1"/>
          <w:rtl w:val="0"/>
        </w:rPr>
        <w:t xml:space="preserve">Thank You Payroll</w:t>
      </w:r>
      <w:r w:rsidDel="00000000" w:rsidR="00000000" w:rsidRPr="00000000">
        <w:rPr>
          <w:rtl w:val="0"/>
        </w:rPr>
        <w:t xml:space="preserve"> </w:t>
      </w:r>
    </w:p>
    <w:p w:rsidR="00000000" w:rsidDel="00000000" w:rsidP="00000000" w:rsidRDefault="00000000" w:rsidRPr="00000000" w14:paraId="00000022">
      <w:pPr>
        <w:spacing w:after="0" w:lineRule="auto"/>
        <w:rPr/>
      </w:pPr>
      <w:r w:rsidDel="00000000" w:rsidR="00000000" w:rsidRPr="00000000">
        <w:rPr>
          <w:rtl w:val="0"/>
        </w:rPr>
        <w:t xml:space="preserve">Used for: Entry of timesheets and calculation of pay / tracking of sick and holiday pay allowances, pays PAYE. Login details: Desktop: AAA: Key EHA organisational information.</w:t>
      </w:r>
    </w:p>
    <w:p w:rsidR="00000000" w:rsidDel="00000000" w:rsidP="00000000" w:rsidRDefault="00000000" w:rsidRPr="00000000" w14:paraId="00000023">
      <w:pPr>
        <w:spacing w:after="0" w:lineRule="auto"/>
        <w:rPr/>
      </w:pPr>
      <w:r w:rsidDel="00000000" w:rsidR="00000000" w:rsidRPr="00000000">
        <w:rPr>
          <w:rtl w:val="0"/>
        </w:rPr>
      </w:r>
    </w:p>
    <w:p w:rsidR="00000000" w:rsidDel="00000000" w:rsidP="00000000" w:rsidRDefault="00000000" w:rsidRPr="00000000" w14:paraId="00000024">
      <w:pPr>
        <w:rPr>
          <w:b w:val="1"/>
        </w:rPr>
      </w:pPr>
      <w:r w:rsidDel="00000000" w:rsidR="00000000" w:rsidRPr="00000000">
        <w:rPr>
          <w:b w:val="1"/>
          <w:rtl w:val="0"/>
        </w:rPr>
        <w:t xml:space="preserve">G-Drive</w:t>
      </w:r>
    </w:p>
    <w:p w:rsidR="00000000" w:rsidDel="00000000" w:rsidP="00000000" w:rsidRDefault="00000000" w:rsidRPr="00000000" w14:paraId="00000025">
      <w:pPr>
        <w:rPr/>
      </w:pPr>
      <w:r w:rsidDel="00000000" w:rsidR="00000000" w:rsidRPr="00000000">
        <w:rPr>
          <w:rtl w:val="0"/>
        </w:rPr>
        <w:t xml:space="preserve">G-Drive is used as EHA’s cloud based central file repository. Documents should not be shared outside the network unless approval has been given. Main access is held by the Executive Officer and the Chair have full access to all shared files. Some files are held on a local computer with offline-capable G-Drive folder installed, are stored on a ‘private’ G-Drive, which is still accessible to others when an EHA google account (email using @environmenthubs.nz) is used, is for organisational document storage and kept well organised. For financial management, the applicable folder is Environment Hubs Aotearoa Incorporated &gt; Financials. </w:t>
      </w:r>
    </w:p>
    <w:p w:rsidR="00000000" w:rsidDel="00000000" w:rsidP="00000000" w:rsidRDefault="00000000" w:rsidRPr="00000000" w14:paraId="00000026">
      <w:pPr>
        <w:rPr>
          <w:b w:val="1"/>
        </w:rPr>
      </w:pPr>
      <w:r w:rsidDel="00000000" w:rsidR="00000000" w:rsidRPr="00000000">
        <w:rPr>
          <w:b w:val="1"/>
          <w:rtl w:val="0"/>
        </w:rPr>
        <w:t xml:space="preserve">Charities Services</w:t>
      </w:r>
    </w:p>
    <w:p w:rsidR="00000000" w:rsidDel="00000000" w:rsidP="00000000" w:rsidRDefault="00000000" w:rsidRPr="00000000" w14:paraId="00000027">
      <w:pP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After the annual financial accounts are audited or reviewed and the Board has signed off on the financials (within 6 months of the close of the financial year) these must be uploaded to the Charities Services website (</w:t>
      </w:r>
      <w:hyperlink r:id="rId10">
        <w:r w:rsidDel="00000000" w:rsidR="00000000" w:rsidRPr="00000000">
          <w:rPr>
            <w:color w:val="0563c1"/>
            <w:u w:val="single"/>
            <w:rtl w:val="0"/>
          </w:rPr>
          <w:t xml:space="preserve">https://charities.govt.nz/</w:t>
        </w:r>
      </w:hyperlink>
      <w:r w:rsidDel="00000000" w:rsidR="00000000" w:rsidRPr="00000000">
        <w:rPr>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Log In to the website </w:t>
      </w:r>
      <w:r w:rsidDel="00000000" w:rsidR="00000000" w:rsidRPr="00000000">
        <w:rPr>
          <w:rtl w:val="0"/>
        </w:rPr>
        <w:t xml:space="preserve">(details: Desktop: AAA: Key EHA organisational information) and click Annual Returns on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left-hand side, and then follow the instructions provided. Key inf</w:t>
      </w:r>
      <w:r w:rsidDel="00000000" w:rsidR="00000000" w:rsidRPr="00000000">
        <w:rPr>
          <w:rtl w:val="0"/>
        </w:rPr>
        <w:t xml:space="preserve">ormation such as officer details must also be kept updated on the site.</w:t>
      </w:r>
      <w:r w:rsidDel="00000000" w:rsidR="00000000" w:rsidRPr="00000000">
        <w:rPr>
          <w:rtl w:val="0"/>
        </w:rPr>
      </w:r>
    </w:p>
    <w:p w:rsidR="00000000" w:rsidDel="00000000" w:rsidP="00000000" w:rsidRDefault="00000000" w:rsidRPr="00000000" w14:paraId="00000028">
      <w:pPr>
        <w:rPr>
          <w:b w:val="1"/>
        </w:rPr>
      </w:pPr>
      <w:r w:rsidDel="00000000" w:rsidR="00000000" w:rsidRPr="00000000">
        <w:rPr>
          <w:b w:val="1"/>
          <w:rtl w:val="0"/>
        </w:rPr>
        <w:t xml:space="preserve">Societies Registrar</w:t>
      </w:r>
    </w:p>
    <w:p w:rsidR="00000000" w:rsidDel="00000000" w:rsidP="00000000" w:rsidRDefault="00000000" w:rsidRPr="00000000" w14:paraId="00000029">
      <w:pPr>
        <w:rPr/>
      </w:pPr>
      <w:r w:rsidDel="00000000" w:rsidR="00000000" w:rsidRPr="00000000">
        <w:rPr>
          <w:rtl w:val="0"/>
        </w:rPr>
        <w:t xml:space="preserve">Documentation required by the Companies Office is requested via email to the EO and officer details must also be kept up to date on the </w:t>
      </w:r>
      <w:hyperlink r:id="rId11">
        <w:r w:rsidDel="00000000" w:rsidR="00000000" w:rsidRPr="00000000">
          <w:rPr>
            <w:color w:val="1155cc"/>
            <w:u w:val="single"/>
            <w:rtl w:val="0"/>
          </w:rPr>
          <w:t xml:space="preserve">site</w:t>
        </w:r>
      </w:hyperlink>
      <w:r w:rsidDel="00000000" w:rsidR="00000000" w:rsidRPr="00000000">
        <w:rPr>
          <w:rtl w:val="0"/>
        </w:rPr>
        <w:t xml:space="preserve">. Any change in Rules needs to be signed off by all Board members and lodged with the Companies Office.</w:t>
      </w:r>
    </w:p>
    <w:p w:rsidR="00000000" w:rsidDel="00000000" w:rsidP="00000000" w:rsidRDefault="00000000" w:rsidRPr="00000000" w14:paraId="0000002A">
      <w:pPr>
        <w:rPr>
          <w:b w:val="1"/>
        </w:rPr>
      </w:pPr>
      <w:r w:rsidDel="00000000" w:rsidR="00000000" w:rsidRPr="00000000">
        <w:rPr>
          <w:b w:val="1"/>
          <w:rtl w:val="0"/>
        </w:rPr>
        <w:t xml:space="preserve">Inland Revenue Dept</w:t>
      </w:r>
    </w:p>
    <w:p w:rsidR="00000000" w:rsidDel="00000000" w:rsidP="00000000" w:rsidRDefault="00000000" w:rsidRPr="00000000" w14:paraId="0000002B">
      <w:pPr>
        <w:spacing w:after="0" w:lineRule="auto"/>
        <w:rPr/>
      </w:pPr>
      <w:r w:rsidDel="00000000" w:rsidR="00000000" w:rsidRPr="00000000">
        <w:rPr>
          <w:rtl w:val="0"/>
        </w:rPr>
        <w:t xml:space="preserve">-MTM Accounting answer financial queries the EO and treasurer may have and put together our end of year accounts. </w:t>
      </w:r>
    </w:p>
    <w:p w:rsidR="00000000" w:rsidDel="00000000" w:rsidP="00000000" w:rsidRDefault="00000000" w:rsidRPr="00000000" w14:paraId="0000002C">
      <w:pPr>
        <w:spacing w:after="0" w:lineRule="auto"/>
        <w:rPr/>
      </w:pPr>
      <w:r w:rsidDel="00000000" w:rsidR="00000000" w:rsidRPr="00000000">
        <w:rPr>
          <w:rtl w:val="0"/>
        </w:rPr>
        <w:t xml:space="preserve">-Thank You Payroll (as part of our use of their service) calculate and lodge payments for tax and kiwisaver (if being used) with IRD directly. To access IRD online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click the myIR Online Services Login button </w:t>
      </w:r>
      <w:hyperlink r:id="rId12">
        <w:r w:rsidDel="00000000" w:rsidR="00000000" w:rsidRPr="00000000">
          <w:rPr>
            <w:rFonts w:ascii="Calibri" w:cs="Calibri" w:eastAsia="Calibri" w:hAnsi="Calibri"/>
            <w:b w:val="0"/>
            <w:i w:val="0"/>
            <w:smallCaps w:val="0"/>
            <w:strike w:val="0"/>
            <w:color w:val="1155cc"/>
            <w:sz w:val="22"/>
            <w:szCs w:val="22"/>
            <w:u w:val="single"/>
            <w:shd w:fill="auto" w:val="clear"/>
            <w:vertAlign w:val="baseline"/>
            <w:rtl w:val="0"/>
          </w:rPr>
          <w:t xml:space="preserve">here </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and en</w:t>
      </w:r>
      <w:r w:rsidDel="00000000" w:rsidR="00000000" w:rsidRPr="00000000">
        <w:rPr>
          <w:rtl w:val="0"/>
        </w:rPr>
        <w:t xml:space="preserve">ter EHA details (Desktop: AAA: Key EHA organisational information).</w:t>
      </w:r>
    </w:p>
    <w:p w:rsidR="00000000" w:rsidDel="00000000" w:rsidP="00000000" w:rsidRDefault="00000000" w:rsidRPr="00000000" w14:paraId="0000002D">
      <w:pPr>
        <w:spacing w:after="0" w:lineRule="auto"/>
        <w:rPr/>
      </w:pPr>
      <w:r w:rsidDel="00000000" w:rsidR="00000000" w:rsidRPr="00000000">
        <w:rPr>
          <w:rtl w:val="0"/>
        </w:rPr>
      </w:r>
    </w:p>
    <w:p w:rsidR="00000000" w:rsidDel="00000000" w:rsidP="00000000" w:rsidRDefault="00000000" w:rsidRPr="00000000" w14:paraId="0000002E">
      <w:pPr>
        <w:pStyle w:val="Heading2"/>
        <w:spacing w:before="0" w:lineRule="auto"/>
        <w:rPr/>
      </w:pPr>
      <w:bookmarkStart w:colFirst="0" w:colLast="0" w:name="_dz659ugi8wkq" w:id="5"/>
      <w:bookmarkEnd w:id="5"/>
      <w:r w:rsidDel="00000000" w:rsidR="00000000" w:rsidRPr="00000000">
        <w:rPr>
          <w:rtl w:val="0"/>
        </w:rPr>
        <w:t xml:space="preserve">Payment Processing (Creditors)</w:t>
      </w: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When an invoice is received for payment by the Executive Officer, the following process is followed:</w:t>
      </w:r>
    </w:p>
    <w:p w:rsidR="00000000" w:rsidDel="00000000" w:rsidP="00000000" w:rsidRDefault="00000000" w:rsidRPr="00000000" w14:paraId="00000030">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Load as a bill to be paid in Xero and attach a digital copy of the invoice.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Note GST </w:t>
      </w:r>
      <w:r w:rsidDel="00000000" w:rsidR="00000000" w:rsidRPr="00000000">
        <w:rPr>
          <w:rtl w:val="0"/>
        </w:rPr>
        <w:t xml:space="preserve">of 15% is the default setting on Xero and must be removed if the recipient is not GST registered.</w:t>
      </w:r>
      <w:r w:rsidDel="00000000" w:rsidR="00000000" w:rsidRPr="00000000">
        <w:rPr>
          <w:rtl w:val="0"/>
        </w:rPr>
      </w:r>
    </w:p>
    <w:p w:rsidR="00000000" w:rsidDel="00000000" w:rsidP="00000000" w:rsidRDefault="00000000" w:rsidRPr="00000000" w14:paraId="00000031">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Load payments </w:t>
      </w:r>
      <w:r w:rsidDel="00000000" w:rsidR="00000000" w:rsidRPr="00000000">
        <w:rPr>
          <w:rtl w:val="0"/>
        </w:rPr>
        <w:t xml:space="preserve">in Kiwibank. </w:t>
      </w:r>
    </w:p>
    <w:p w:rsidR="00000000" w:rsidDel="00000000" w:rsidP="00000000" w:rsidRDefault="00000000" w:rsidRPr="00000000" w14:paraId="00000032">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tl w:val="0"/>
        </w:rPr>
        <w:t xml:space="preserve">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end an email to the Treasurer &amp;/or Authorised </w:t>
      </w:r>
      <w:r w:rsidDel="00000000" w:rsidR="00000000" w:rsidRPr="00000000">
        <w:rPr>
          <w:rtl w:val="0"/>
        </w:rPr>
        <w:t xml:space="preserve">Board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Members, with a summary of the payments loaded, including attachments of the relevant time</w:t>
      </w:r>
      <w:r w:rsidDel="00000000" w:rsidR="00000000" w:rsidRPr="00000000">
        <w:rPr>
          <w:rtl w:val="0"/>
        </w:rPr>
        <w:t xml:space="preserve">-s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heets / invoices for </w:t>
      </w:r>
      <w:r w:rsidDel="00000000" w:rsidR="00000000" w:rsidRPr="00000000">
        <w:rPr>
          <w:rtl w:val="0"/>
        </w:rPr>
        <w:t xml:space="preserve">and 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equest that </w:t>
      </w:r>
      <w:r w:rsidDel="00000000" w:rsidR="00000000" w:rsidRPr="00000000">
        <w:rPr>
          <w:rtl w:val="0"/>
        </w:rPr>
        <w:t xml:space="preserve">the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payment be </w:t>
      </w:r>
      <w:r w:rsidDel="00000000" w:rsidR="00000000" w:rsidRPr="00000000">
        <w:rPr>
          <w:rtl w:val="0"/>
        </w:rPr>
        <w:t xml:space="preserve">authorised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33">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When the payment </w:t>
      </w:r>
      <w:r w:rsidDel="00000000" w:rsidR="00000000" w:rsidRPr="00000000">
        <w:rPr>
          <w:rtl w:val="0"/>
        </w:rPr>
        <w:t xml:space="preserve">is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made</w:t>
      </w:r>
      <w:r w:rsidDel="00000000" w:rsidR="00000000" w:rsidRPr="00000000">
        <w:rPr>
          <w:rtl w:val="0"/>
        </w:rPr>
        <w:t xml:space="preserve"> this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can be matched and reconciled with the entry from step 1. </w:t>
      </w:r>
    </w:p>
    <w:p w:rsidR="00000000" w:rsidDel="00000000" w:rsidP="00000000" w:rsidRDefault="00000000" w:rsidRPr="00000000" w14:paraId="00000034">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u w:val="none"/>
        </w:rPr>
      </w:pPr>
      <w:r w:rsidDel="00000000" w:rsidR="00000000" w:rsidRPr="00000000">
        <w:rPr>
          <w:rtl w:val="0"/>
        </w:rPr>
        <w:t xml:space="preserve">For payments made by automatic payment care must be taken when reconciling to;</w:t>
      </w:r>
    </w:p>
    <w:p w:rsidR="00000000" w:rsidDel="00000000" w:rsidP="00000000" w:rsidRDefault="00000000" w:rsidRPr="00000000" w14:paraId="00000035">
      <w:pPr>
        <w:keepNext w:val="0"/>
        <w:keepLines w:val="0"/>
        <w:widowControl w:val="1"/>
        <w:numPr>
          <w:ilvl w:val="1"/>
          <w:numId w:val="3"/>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u w:val="none"/>
        </w:rPr>
      </w:pPr>
      <w:r w:rsidDel="00000000" w:rsidR="00000000" w:rsidRPr="00000000">
        <w:rPr>
          <w:rtl w:val="0"/>
        </w:rPr>
        <w:t xml:space="preserve">In </w:t>
      </w:r>
      <w:r w:rsidDel="00000000" w:rsidR="00000000" w:rsidRPr="00000000">
        <w:rPr>
          <w:rtl w:val="0"/>
        </w:rPr>
        <w:t xml:space="preserve">Xero </w:t>
      </w:r>
      <w:r w:rsidDel="00000000" w:rsidR="00000000" w:rsidRPr="00000000">
        <w:rPr>
          <w:rtl w:val="0"/>
        </w:rPr>
        <w:t xml:space="preserve">select </w:t>
      </w:r>
      <w:r w:rsidDel="00000000" w:rsidR="00000000" w:rsidRPr="00000000">
        <w:rPr>
          <w:i w:val="1"/>
          <w:rtl w:val="0"/>
        </w:rPr>
        <w:t xml:space="preserve">Match </w:t>
      </w:r>
      <w:r w:rsidDel="00000000" w:rsidR="00000000" w:rsidRPr="00000000">
        <w:rPr>
          <w:rtl w:val="0"/>
        </w:rPr>
        <w:t xml:space="preserve">and select the appropriate invoice. If it is not there select </w:t>
      </w:r>
      <w:r w:rsidDel="00000000" w:rsidR="00000000" w:rsidRPr="00000000">
        <w:rPr>
          <w:i w:val="1"/>
          <w:rtl w:val="0"/>
        </w:rPr>
        <w:t xml:space="preserve">Create</w:t>
      </w:r>
      <w:r w:rsidDel="00000000" w:rsidR="00000000" w:rsidRPr="00000000">
        <w:rPr>
          <w:rtl w:val="0"/>
        </w:rPr>
        <w:t xml:space="preserve"> and then </w:t>
      </w:r>
      <w:r w:rsidDel="00000000" w:rsidR="00000000" w:rsidRPr="00000000">
        <w:rPr>
          <w:i w:val="1"/>
          <w:rtl w:val="0"/>
        </w:rPr>
        <w:t xml:space="preserve">View Details</w:t>
      </w:r>
      <w:r w:rsidDel="00000000" w:rsidR="00000000" w:rsidRPr="00000000">
        <w:rPr>
          <w:rtl w:val="0"/>
        </w:rPr>
        <w:t xml:space="preserve"> to adjust the description, account, tax rate and individual amounts. Attach appropriate documentation and ensure the Reference details refer to the name of that documentation. You are able to adjust these details later by editing the transaction (while the current year is in progress). </w:t>
      </w:r>
      <w:r w:rsidDel="00000000" w:rsidR="00000000" w:rsidRPr="00000000">
        <w:rPr>
          <w:rtl w:val="0"/>
        </w:rPr>
      </w:r>
    </w:p>
    <w:p w:rsidR="00000000" w:rsidDel="00000000" w:rsidP="00000000" w:rsidRDefault="00000000" w:rsidRPr="00000000" w14:paraId="00000036">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360" w:right="0" w:hanging="360"/>
        <w:jc w:val="left"/>
        <w:rPr/>
      </w:pPr>
      <w:commentRangeStart w:id="0"/>
      <w:commentRangeStart w:id="1"/>
      <w:commentRangeStart w:id="2"/>
      <w:commentRangeStart w:id="3"/>
      <w:r w:rsidDel="00000000" w:rsidR="00000000" w:rsidRPr="00000000">
        <w:rPr>
          <w:rtl w:val="0"/>
        </w:rPr>
        <w:t xml:space="preserve">Download the invoice</w:t>
      </w:r>
      <w:commentRangeEnd w:id="0"/>
      <w:r w:rsidDel="00000000" w:rsidR="00000000" w:rsidRPr="00000000">
        <w:commentReference w:id="0"/>
      </w:r>
      <w:commentRangeEnd w:id="1"/>
      <w:r w:rsidDel="00000000" w:rsidR="00000000" w:rsidRPr="00000000">
        <w:commentReference w:id="1"/>
      </w:r>
      <w:commentRangeEnd w:id="2"/>
      <w:r w:rsidDel="00000000" w:rsidR="00000000" w:rsidRPr="00000000">
        <w:commentReference w:id="2"/>
      </w:r>
      <w:commentRangeEnd w:id="3"/>
      <w:r w:rsidDel="00000000" w:rsidR="00000000" w:rsidRPr="00000000">
        <w:commentReference w:id="3"/>
      </w:r>
      <w:r w:rsidDel="00000000" w:rsidR="00000000" w:rsidRPr="00000000">
        <w:rPr>
          <w:rtl w:val="0"/>
        </w:rPr>
        <w:t xml:space="preserve"> and save in the appropriate year and folder in G Drive under EHA &amp;  Finances.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Ensure a printed copy of the invoice is noted with the date and signature of the person entering the invoice into Xero and Kiwibank, and filed in the appropriate section of the finances folder. Note: This may be </w:t>
      </w:r>
      <w:r w:rsidDel="00000000" w:rsidR="00000000" w:rsidRPr="00000000">
        <w:rPr>
          <w:rtl w:val="0"/>
        </w:rPr>
        <w:t xml:space="preserve">superseded as technology and systems allow for paperless systems.</w:t>
      </w:r>
      <w:r w:rsidDel="00000000" w:rsidR="00000000" w:rsidRPr="00000000">
        <w:rPr>
          <w:rtl w:val="0"/>
        </w:rPr>
      </w:r>
    </w:p>
    <w:p w:rsidR="00000000" w:rsidDel="00000000" w:rsidP="00000000" w:rsidRDefault="00000000" w:rsidRPr="00000000" w14:paraId="00000037">
      <w:pPr>
        <w:pStyle w:val="Heading2"/>
        <w:rPr/>
      </w:pPr>
      <w:bookmarkStart w:colFirst="0" w:colLast="0" w:name="_tyjcwt" w:id="6"/>
      <w:bookmarkEnd w:id="6"/>
      <w:r w:rsidDel="00000000" w:rsidR="00000000" w:rsidRPr="00000000">
        <w:rPr>
          <w:rtl w:val="0"/>
        </w:rPr>
        <w:t xml:space="preserve">Incoming payments (Debtors)</w:t>
      </w:r>
    </w:p>
    <w:p w:rsidR="00000000" w:rsidDel="00000000" w:rsidP="00000000" w:rsidRDefault="00000000" w:rsidRPr="00000000" w14:paraId="00000038">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Load a new sales invoice in Xero, ensuring that the following information is correctly entered:</w:t>
      </w:r>
    </w:p>
    <w:p w:rsidR="00000000" w:rsidDel="00000000" w:rsidP="00000000" w:rsidRDefault="00000000" w:rsidRPr="00000000" w14:paraId="00000039">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Recipient is selected or created if this is the first time EHA has invoiced the recipient</w:t>
      </w:r>
    </w:p>
    <w:p w:rsidR="00000000" w:rsidDel="00000000" w:rsidP="00000000" w:rsidRDefault="00000000" w:rsidRPr="00000000" w14:paraId="0000003A">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due date is appropriate (usually 20</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of the following month, however this can vary)</w:t>
      </w:r>
    </w:p>
    <w:p w:rsidR="00000000" w:rsidDel="00000000" w:rsidP="00000000" w:rsidRDefault="00000000" w:rsidRPr="00000000" w14:paraId="0000003B">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reference is short but descriptive (helps to match payments)</w:t>
      </w:r>
    </w:p>
    <w:p w:rsidR="00000000" w:rsidDel="00000000" w:rsidP="00000000" w:rsidRDefault="00000000" w:rsidRPr="00000000" w14:paraId="0000003C">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description, quantity, unit price, account, and tax rates are clear. </w:t>
      </w:r>
    </w:p>
    <w:p w:rsidR="00000000" w:rsidDel="00000000" w:rsidP="00000000" w:rsidRDefault="00000000" w:rsidRPr="00000000" w14:paraId="0000003D">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Save the invoice by clicking on the green arrow next to Approve, scrolling down to Approve &amp; Print. This </w:t>
      </w:r>
      <w:r w:rsidDel="00000000" w:rsidR="00000000" w:rsidRPr="00000000">
        <w:rPr>
          <w:rtl w:val="0"/>
        </w:rPr>
        <w:t xml:space="preserve">creates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PDF </w:t>
      </w:r>
      <w:r w:rsidDel="00000000" w:rsidR="00000000" w:rsidRPr="00000000">
        <w:rPr>
          <w:rtl w:val="0"/>
        </w:rPr>
        <w:t xml:space="preserve">which can be saved and filed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3E">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Send the invoice to the recipient via the </w:t>
      </w:r>
      <w:r w:rsidDel="00000000" w:rsidR="00000000" w:rsidRPr="00000000">
        <w:rPr>
          <w:rtl w:val="0"/>
        </w:rPr>
        <w:t xml:space="preserve">‘email’ tab in the invoice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3F">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Incoming payments should be checked and reconciling perfor</w:t>
      </w:r>
      <w:r w:rsidDel="00000000" w:rsidR="00000000" w:rsidRPr="00000000">
        <w:rPr>
          <w:rtl w:val="0"/>
        </w:rPr>
        <w:t xml:space="preserve">med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regularly </w:t>
      </w:r>
      <w:r w:rsidDel="00000000" w:rsidR="00000000" w:rsidRPr="00000000">
        <w:rPr>
          <w:rtl w:val="0"/>
        </w:rPr>
        <w:t xml:space="preserve">(weekly)</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left"/>
        <w:rPr/>
      </w:pPr>
      <w:r w:rsidDel="00000000" w:rsidR="00000000" w:rsidRPr="00000000">
        <w:rPr>
          <w:rtl w:val="0"/>
        </w:rPr>
      </w:r>
    </w:p>
    <w:p w:rsidR="00000000" w:rsidDel="00000000" w:rsidP="00000000" w:rsidRDefault="00000000" w:rsidRPr="00000000" w14:paraId="00000041">
      <w:pPr>
        <w:spacing w:after="0" w:lineRule="auto"/>
        <w:rPr/>
      </w:pPr>
      <w:bookmarkStart w:colFirst="0" w:colLast="0" w:name="_3dy6vkm" w:id="7"/>
      <w:bookmarkEnd w:id="7"/>
      <w:r w:rsidDel="00000000" w:rsidR="00000000" w:rsidRPr="00000000">
        <w:rPr>
          <w:rFonts w:ascii="Calibri" w:cs="Calibri" w:eastAsia="Calibri" w:hAnsi="Calibri"/>
          <w:color w:val="1e4d78"/>
          <w:sz w:val="24"/>
          <w:szCs w:val="24"/>
          <w:rtl w:val="0"/>
        </w:rPr>
        <w:t xml:space="preserve">Managing recurrent accounts receivable</w:t>
      </w:r>
      <w:r w:rsidDel="00000000" w:rsidR="00000000" w:rsidRPr="00000000">
        <w:rPr>
          <w:rtl w:val="0"/>
        </w:rPr>
        <w:t xml:space="preserve"> – expectations of future incoming payments should be well understood by at least 3 people (ideally the Executive Officer, Treasurer and Chairperson) and entered into Xero with appropriate dates and due dates </w:t>
      </w:r>
      <w:r w:rsidDel="00000000" w:rsidR="00000000" w:rsidRPr="00000000">
        <w:rPr>
          <w:u w:val="single"/>
          <w:rtl w:val="0"/>
        </w:rPr>
        <w:t xml:space="preserve">when the expectation is set</w:t>
      </w:r>
      <w:r w:rsidDel="00000000" w:rsidR="00000000" w:rsidRPr="00000000">
        <w:rPr>
          <w:rtl w:val="0"/>
        </w:rPr>
        <w:t xml:space="preserve">. This is done largely the same way as by loading a new sales invoice (above), however instead of selecting New Sales Invoice on the dashboard, navigate to the ‘Sales’ page and open the drop down box next to + New. Select ‘Repeating Invoice’ and enter all the information as per the process above, but ensuring that the additional information (repeating frequency, end date etc) is entered correctly. Approve the invoice when satisfied it is complete and correct. It will be generated automatically on the necessary </w:t>
      </w:r>
      <w:r w:rsidDel="00000000" w:rsidR="00000000" w:rsidRPr="00000000">
        <w:rPr>
          <w:b w:val="1"/>
          <w:rtl w:val="0"/>
        </w:rPr>
        <w:t xml:space="preserve">date however, it is very important to ensure that it is sent 6 – 8 weeks before becoming due as this is not an automatic process</w:t>
      </w:r>
      <w:r w:rsidDel="00000000" w:rsidR="00000000" w:rsidRPr="00000000">
        <w:rPr>
          <w:rtl w:val="0"/>
        </w:rPr>
        <w:t xml:space="preserve">. It will still require printing, filing and tracking as per the above process. </w:t>
      </w:r>
    </w:p>
    <w:p w:rsidR="00000000" w:rsidDel="00000000" w:rsidP="00000000" w:rsidRDefault="00000000" w:rsidRPr="00000000" w14:paraId="00000042">
      <w:pPr>
        <w:pStyle w:val="Heading2"/>
        <w:spacing w:before="0" w:lineRule="auto"/>
        <w:rPr/>
      </w:pPr>
      <w:bookmarkStart w:colFirst="0" w:colLast="0" w:name="_17dp8vu" w:id="8"/>
      <w:bookmarkEnd w:id="8"/>
      <w:r w:rsidDel="00000000" w:rsidR="00000000" w:rsidRPr="00000000">
        <w:rPr>
          <w:rtl w:val="0"/>
        </w:rPr>
      </w:r>
    </w:p>
    <w:p w:rsidR="00000000" w:rsidDel="00000000" w:rsidP="00000000" w:rsidRDefault="00000000" w:rsidRPr="00000000" w14:paraId="00000043">
      <w:pPr>
        <w:pStyle w:val="Heading2"/>
        <w:spacing w:before="0" w:lineRule="auto"/>
        <w:rPr/>
      </w:pPr>
      <w:bookmarkStart w:colFirst="0" w:colLast="0" w:name="_fmw604wtcckm" w:id="9"/>
      <w:bookmarkEnd w:id="9"/>
      <w:r w:rsidDel="00000000" w:rsidR="00000000" w:rsidRPr="00000000">
        <w:rPr>
          <w:rtl w:val="0"/>
        </w:rPr>
        <w:t xml:space="preserve">Timesheets</w:t>
      </w:r>
    </w:p>
    <w:p w:rsidR="00000000" w:rsidDel="00000000" w:rsidP="00000000" w:rsidRDefault="00000000" w:rsidRPr="00000000" w14:paraId="00000044">
      <w:pPr>
        <w:rPr/>
      </w:pPr>
      <w:r w:rsidDel="00000000" w:rsidR="00000000" w:rsidRPr="00000000">
        <w:rPr>
          <w:rtl w:val="0"/>
        </w:rPr>
        <w:t xml:space="preserve">To load a timesheet into Thank You Payroll:</w:t>
      </w:r>
    </w:p>
    <w:p w:rsidR="00000000" w:rsidDel="00000000" w:rsidP="00000000" w:rsidRDefault="00000000" w:rsidRPr="00000000" w14:paraId="00000045">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270" w:right="0" w:hanging="360"/>
        <w:jc w:val="left"/>
        <w:rPr/>
      </w:pPr>
      <w:r w:rsidDel="00000000" w:rsidR="00000000" w:rsidRPr="00000000">
        <w:rPr>
          <w:rtl w:val="0"/>
        </w:rPr>
        <w:t xml:space="preserve">Log in to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Thank You Payroll system in a browser window - </w:t>
      </w:r>
      <w:hyperlink r:id="rId13">
        <w:r w:rsidDel="00000000" w:rsidR="00000000" w:rsidRPr="00000000">
          <w:rPr>
            <w:rFonts w:ascii="Calibri" w:cs="Calibri" w:eastAsia="Calibri" w:hAnsi="Calibri"/>
            <w:b w:val="0"/>
            <w:i w:val="0"/>
            <w:smallCaps w:val="0"/>
            <w:strike w:val="0"/>
            <w:color w:val="0563c1"/>
            <w:sz w:val="22"/>
            <w:szCs w:val="22"/>
            <w:u w:val="single"/>
            <w:shd w:fill="auto" w:val="clear"/>
            <w:vertAlign w:val="baseline"/>
            <w:rtl w:val="0"/>
          </w:rPr>
          <w:t xml:space="preserve">https://thankyoupayroll.co.nz/</w:t>
        </w:r>
      </w:hyperlink>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27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details </w:t>
      </w:r>
      <w:r w:rsidDel="00000000" w:rsidR="00000000" w:rsidRPr="00000000">
        <w:rPr>
          <w:rtl w:val="0"/>
        </w:rPr>
        <w:t xml:space="preserve">in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AAA: Key EHA organisational information).</w:t>
      </w:r>
    </w:p>
    <w:p w:rsidR="00000000" w:rsidDel="00000000" w:rsidP="00000000" w:rsidRDefault="00000000" w:rsidRPr="00000000" w14:paraId="00000047">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27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Click </w:t>
      </w:r>
      <w:r w:rsidDel="00000000" w:rsidR="00000000" w:rsidRPr="00000000">
        <w:rPr>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Create a new pay</w:t>
      </w:r>
      <w:r w:rsidDel="00000000" w:rsidR="00000000" w:rsidRPr="00000000">
        <w:rPr>
          <w:rtl w:val="0"/>
        </w:rPr>
        <w:t xml:space="preserve">’ and check the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payday, period starting, plan type is correct.</w:t>
      </w:r>
    </w:p>
    <w:p w:rsidR="00000000" w:rsidDel="00000000" w:rsidP="00000000" w:rsidRDefault="00000000" w:rsidRPr="00000000" w14:paraId="00000048">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27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Click on the name/s of the employees to enter the ‘Timesheet Entry and Reporting’ page.</w:t>
      </w:r>
    </w:p>
    <w:p w:rsidR="00000000" w:rsidDel="00000000" w:rsidP="00000000" w:rsidRDefault="00000000" w:rsidRPr="00000000" w14:paraId="00000049">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270" w:right="0" w:hanging="360"/>
        <w:jc w:val="left"/>
        <w:rPr/>
      </w:pPr>
      <w:r w:rsidDel="00000000" w:rsidR="00000000" w:rsidRPr="00000000">
        <w:rPr>
          <w:rtl w:val="0"/>
        </w:rPr>
        <w:t xml:space="preserve">Add the required information and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click </w:t>
      </w:r>
      <w:r w:rsidDel="00000000" w:rsidR="00000000" w:rsidRPr="00000000">
        <w:rPr>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Update and Save</w:t>
      </w:r>
      <w:r w:rsidDel="00000000" w:rsidR="00000000" w:rsidRPr="00000000">
        <w:rPr>
          <w:rtl w:val="0"/>
        </w:rPr>
        <w:t xml:space="preser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4A">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270" w:right="0" w:hanging="360"/>
        <w:jc w:val="left"/>
        <w:rPr>
          <w:u w:val="none"/>
        </w:rPr>
      </w:pPr>
      <w:r w:rsidDel="00000000" w:rsidR="00000000" w:rsidRPr="00000000">
        <w:rPr>
          <w:rtl w:val="0"/>
        </w:rPr>
        <w:t xml:space="preserve">Under the headings at the top of the page click ‘Reports/Archive’ and select ‘Payslip export’. Enter the current pay number, the correct employee and the ‘open in a new window button’, then press ‘get payslips’. The payslip will open in a new window, download this into: Environment Hubs Aotearoa Inc &gt; Financials &gt; Select the correct financial year and; &gt; Wages. </w:t>
      </w:r>
    </w:p>
    <w:p w:rsidR="00000000" w:rsidDel="00000000" w:rsidP="00000000" w:rsidRDefault="00000000" w:rsidRPr="00000000" w14:paraId="0000004B">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270" w:right="0" w:hanging="360"/>
        <w:jc w:val="left"/>
        <w:rPr/>
      </w:pPr>
      <w:r w:rsidDel="00000000" w:rsidR="00000000" w:rsidRPr="00000000">
        <w:rPr>
          <w:rtl w:val="0"/>
        </w:rPr>
        <w:t xml:space="preserve">Send an email with this document as an attachment to the treasurer and chair who will upload and authorise this in Kiwibank.</w:t>
      </w:r>
    </w:p>
    <w:p w:rsidR="00000000" w:rsidDel="00000000" w:rsidP="00000000" w:rsidRDefault="00000000" w:rsidRPr="00000000" w14:paraId="0000004C">
      <w:pPr>
        <w:pStyle w:val="Heading3"/>
        <w:rPr/>
      </w:pPr>
      <w:bookmarkStart w:colFirst="0" w:colLast="0" w:name="_35nkun2" w:id="10"/>
      <w:bookmarkEnd w:id="10"/>
      <w:r w:rsidDel="00000000" w:rsidR="00000000" w:rsidRPr="00000000">
        <w:rPr>
          <w:rtl w:val="0"/>
        </w:rPr>
        <w:t xml:space="preserve">PAYE and Kiwisaver</w:t>
      </w:r>
    </w:p>
    <w:p w:rsidR="00000000" w:rsidDel="00000000" w:rsidP="00000000" w:rsidRDefault="00000000" w:rsidRPr="00000000" w14:paraId="0000004D">
      <w:pPr>
        <w:rPr/>
      </w:pPr>
      <w:r w:rsidDel="00000000" w:rsidR="00000000" w:rsidRPr="00000000">
        <w:rPr>
          <w:rtl w:val="0"/>
        </w:rPr>
        <w:t xml:space="preserve">PAYE and Kiwisaver (if using) rates are set up in the Thank You Payroll system upon loading of a new employee. These should only be changed by the Treasurer or Chair once set, and with good reason. Thank You Payroll automatically calculates the correct amounts of these payments and withholds these from the employee’s earnings. Thank You Payroll then forwards these payments periodically to IRD on behalf of EHA. </w:t>
      </w:r>
    </w:p>
    <w:p w:rsidR="00000000" w:rsidDel="00000000" w:rsidP="00000000" w:rsidRDefault="00000000" w:rsidRPr="00000000" w14:paraId="0000004E">
      <w:pPr>
        <w:pStyle w:val="Heading3"/>
        <w:rPr/>
      </w:pPr>
      <w:bookmarkStart w:colFirst="0" w:colLast="0" w:name="_1ksv4uv" w:id="11"/>
      <w:bookmarkEnd w:id="11"/>
      <w:r w:rsidDel="00000000" w:rsidR="00000000" w:rsidRPr="00000000">
        <w:rPr>
          <w:rtl w:val="0"/>
        </w:rPr>
        <w:t xml:space="preserve">ACC Levy</w:t>
      </w:r>
    </w:p>
    <w:p w:rsidR="00000000" w:rsidDel="00000000" w:rsidP="00000000" w:rsidRDefault="00000000" w:rsidRPr="00000000" w14:paraId="0000004F">
      <w:pPr>
        <w:rPr/>
      </w:pPr>
      <w:r w:rsidDel="00000000" w:rsidR="00000000" w:rsidRPr="00000000">
        <w:rPr>
          <w:rtl w:val="0"/>
        </w:rPr>
        <w:t xml:space="preserve">IRD will send EHA an invoice annually for the payment of ACC levies. EHA do not need to inform or contact ACC as ACC obtain the necessary information directly from IRD. Payment should be processed in accordance with the </w:t>
      </w:r>
      <w:hyperlink w:anchor="_2et92p0">
        <w:r w:rsidDel="00000000" w:rsidR="00000000" w:rsidRPr="00000000">
          <w:rPr>
            <w:color w:val="0563c1"/>
            <w:u w:val="single"/>
            <w:rtl w:val="0"/>
          </w:rPr>
          <w:t xml:space="preserve">Outgoing Payments</w:t>
        </w:r>
      </w:hyperlink>
      <w:r w:rsidDel="00000000" w:rsidR="00000000" w:rsidRPr="00000000">
        <w:rPr>
          <w:rtl w:val="0"/>
        </w:rPr>
        <w:t xml:space="preserve"> process above. </w:t>
      </w:r>
    </w:p>
    <w:p w:rsidR="00000000" w:rsidDel="00000000" w:rsidP="00000000" w:rsidRDefault="00000000" w:rsidRPr="00000000" w14:paraId="00000050">
      <w:pPr>
        <w:pStyle w:val="Heading2"/>
        <w:rPr/>
      </w:pPr>
      <w:bookmarkStart w:colFirst="0" w:colLast="0" w:name="_44sinio" w:id="12"/>
      <w:bookmarkEnd w:id="12"/>
      <w:r w:rsidDel="00000000" w:rsidR="00000000" w:rsidRPr="00000000">
        <w:rPr>
          <w:rtl w:val="0"/>
        </w:rPr>
        <w:t xml:space="preserve">Expense Claims</w:t>
      </w:r>
    </w:p>
    <w:p w:rsidR="00000000" w:rsidDel="00000000" w:rsidP="00000000" w:rsidRDefault="00000000" w:rsidRPr="00000000" w14:paraId="00000051">
      <w:pPr>
        <w:rPr/>
      </w:pPr>
      <w:r w:rsidDel="00000000" w:rsidR="00000000" w:rsidRPr="00000000">
        <w:rPr>
          <w:rtl w:val="0"/>
        </w:rPr>
        <w:t xml:space="preserve">Expenses incurred should be 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ecessary, ha</w:t>
      </w:r>
      <w:r w:rsidDel="00000000" w:rsidR="00000000" w:rsidRPr="00000000">
        <w:rPr>
          <w:rtl w:val="0"/>
        </w:rPr>
        <w:t xml:space="preserve">ve 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eceipt</w:t>
      </w:r>
      <w:r w:rsidDel="00000000" w:rsidR="00000000" w:rsidRPr="00000000">
        <w:rPr>
          <w:rtl w:val="0"/>
        </w:rPr>
        <w:t xml:space="preserve">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t xml:space="preserve">and be p</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re-approved by the Chair / Treasurer.</w:t>
      </w:r>
      <w:r w:rsidDel="00000000" w:rsidR="00000000" w:rsidRPr="00000000">
        <w:rPr>
          <w:rtl w:val="0"/>
        </w:rPr>
        <w:t xml:space="preserve"> </w:t>
      </w:r>
      <w:r w:rsidDel="00000000" w:rsidR="00000000" w:rsidRPr="00000000">
        <w:rPr>
          <w:rtl w:val="0"/>
        </w:rPr>
        <w:t xml:space="preserve">Expenses lacking pre-approved may not be reimbursed. For a list of what expenses can be claimed please see the </w:t>
      </w:r>
      <w:hyperlink r:id="rId14">
        <w:r w:rsidDel="00000000" w:rsidR="00000000" w:rsidRPr="00000000">
          <w:rPr>
            <w:color w:val="1155cc"/>
            <w:u w:val="single"/>
            <w:rtl w:val="0"/>
          </w:rPr>
          <w:t xml:space="preserve">EHA Expense Policy.</w:t>
        </w:r>
      </w:hyperlink>
      <w:r w:rsidDel="00000000" w:rsidR="00000000" w:rsidRPr="00000000">
        <w:rPr>
          <w:rtl w:val="0"/>
        </w:rPr>
      </w:r>
    </w:p>
    <w:p w:rsidR="00000000" w:rsidDel="00000000" w:rsidP="00000000" w:rsidRDefault="00000000" w:rsidRPr="00000000" w14:paraId="00000052">
      <w:pPr>
        <w:spacing w:after="0" w:lineRule="auto"/>
        <w:rPr/>
      </w:pPr>
      <w:r w:rsidDel="00000000" w:rsidR="00000000" w:rsidRPr="00000000">
        <w:rPr>
          <w:rtl w:val="0"/>
        </w:rPr>
        <w:t xml:space="preserve">To make a claim: </w:t>
      </w:r>
    </w:p>
    <w:p w:rsidR="00000000" w:rsidDel="00000000" w:rsidP="00000000" w:rsidRDefault="00000000" w:rsidRPr="00000000" w14:paraId="00000053">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270" w:right="0" w:hanging="27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Open the Expense Claim form template which is stored in the G-Drive under Shared with me &gt; Environment Hubs Aotearoa Inc &gt; Financ</w:t>
      </w:r>
      <w:r w:rsidDel="00000000" w:rsidR="00000000" w:rsidRPr="00000000">
        <w:rPr>
          <w:rtl w:val="0"/>
        </w:rPr>
        <w:t xml:space="preserve">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 &gt; </w:t>
      </w:r>
      <w:r w:rsidDel="00000000" w:rsidR="00000000" w:rsidRPr="00000000">
        <w:rPr>
          <w:rtl w:val="0"/>
        </w:rPr>
        <w:t xml:space="preserve">Expense Claim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Form. </w:t>
      </w:r>
      <w:r w:rsidDel="00000000" w:rsidR="00000000" w:rsidRPr="00000000">
        <w:rPr>
          <w:rtl w:val="0"/>
        </w:rPr>
        <w:t xml:space="preserve">Open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file and immediately s</w:t>
      </w:r>
      <w:r w:rsidDel="00000000" w:rsidR="00000000" w:rsidRPr="00000000">
        <w:rPr>
          <w:rtl w:val="0"/>
        </w:rPr>
        <w:t xml:space="preserve">elect ‘Save as’ to avoid changing the template. Save under EHA &gt; Finances&gt; The correct financial year &gt; Expense Claims and 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ename with the date of the expense claim and name of the applicant</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54">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270" w:right="0" w:hanging="270"/>
        <w:jc w:val="left"/>
        <w:rPr/>
      </w:pPr>
      <w:r w:rsidDel="00000000" w:rsidR="00000000" w:rsidRPr="00000000">
        <w:rPr>
          <w:rtl w:val="0"/>
        </w:rPr>
        <w:t xml:space="preserve">Complete all details including the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total claimed </w:t>
      </w:r>
      <w:r w:rsidDel="00000000" w:rsidR="00000000" w:rsidRPr="00000000">
        <w:rPr>
          <w:rtl w:val="0"/>
        </w:rPr>
        <w:t xml:space="preserve">and send, with receipts attached, to the Executive Officer to process, or, in the case of an Expense Claim by the EO, to the treasurer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55">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270" w:right="0" w:hanging="270"/>
        <w:jc w:val="left"/>
        <w:rPr/>
      </w:pPr>
      <w:r w:rsidDel="00000000" w:rsidR="00000000" w:rsidRPr="00000000">
        <w:rPr>
          <w:rtl w:val="0"/>
        </w:rPr>
        <w:t xml:space="preserve">The EO or Treasurer with l</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oad in Kiwibank for payment</w:t>
      </w:r>
      <w:r w:rsidDel="00000000" w:rsidR="00000000" w:rsidRPr="00000000">
        <w:rPr>
          <w:rtl w:val="0"/>
        </w:rPr>
        <w:t xml:space="preserve"> and ask for the appropriate second signatory to authenticate this payment.</w:t>
      </w:r>
      <w:r w:rsidDel="00000000" w:rsidR="00000000" w:rsidRPr="00000000">
        <w:rPr>
          <w:rtl w:val="0"/>
        </w:rPr>
      </w:r>
    </w:p>
    <w:p w:rsidR="00000000" w:rsidDel="00000000" w:rsidP="00000000" w:rsidRDefault="00000000" w:rsidRPr="00000000" w14:paraId="00000056">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160" w:before="0" w:line="259" w:lineRule="auto"/>
        <w:ind w:left="270" w:right="0" w:hanging="270"/>
        <w:jc w:val="left"/>
        <w:rPr>
          <w:u w:val="none"/>
        </w:rPr>
      </w:pPr>
      <w:r w:rsidDel="00000000" w:rsidR="00000000" w:rsidRPr="00000000">
        <w:rPr>
          <w:rtl w:val="0"/>
        </w:rPr>
        <w:t xml:space="preserve">When reconciling the payment in Xero GST must be removed if the expense concerns mileage</w:t>
      </w:r>
      <w:r w:rsidDel="00000000" w:rsidR="00000000" w:rsidRPr="00000000">
        <w:rPr>
          <w:rtl w:val="0"/>
        </w:rPr>
        <w:t xml:space="preserve">.</w:t>
      </w:r>
    </w:p>
    <w:p w:rsidR="00000000" w:rsidDel="00000000" w:rsidP="00000000" w:rsidRDefault="00000000" w:rsidRPr="00000000" w14:paraId="00000057">
      <w:pPr>
        <w:pStyle w:val="Heading2"/>
        <w:rPr/>
      </w:pPr>
      <w:bookmarkStart w:colFirst="0" w:colLast="0" w:name="_2jxsxqh" w:id="13"/>
      <w:bookmarkEnd w:id="13"/>
      <w:r w:rsidDel="00000000" w:rsidR="00000000" w:rsidRPr="00000000">
        <w:rPr>
          <w:rtl w:val="0"/>
        </w:rPr>
        <w:t xml:space="preserve">Bank Account Management</w:t>
      </w:r>
    </w:p>
    <w:p w:rsidR="00000000" w:rsidDel="00000000" w:rsidP="00000000" w:rsidRDefault="00000000" w:rsidRPr="00000000" w14:paraId="00000058">
      <w:pPr>
        <w:spacing w:after="0" w:lineRule="auto"/>
        <w:rPr/>
      </w:pPr>
      <w:r w:rsidDel="00000000" w:rsidR="00000000" w:rsidRPr="00000000">
        <w:rPr>
          <w:rtl w:val="0"/>
        </w:rPr>
        <w:t xml:space="preserve">When a change of authority on the bank account is required (for example, a new Treasurer is elected or a previous signatory is no longer an EHA Board member), contact Kiwibank’s business banking team to request an account operating authority, which must be signed by ALL current signatories </w:t>
      </w:r>
    </w:p>
    <w:p w:rsidR="00000000" w:rsidDel="00000000" w:rsidP="00000000" w:rsidRDefault="00000000" w:rsidRPr="00000000" w14:paraId="00000059">
      <w:pPr>
        <w:rPr/>
      </w:pPr>
      <w:r w:rsidDel="00000000" w:rsidR="00000000" w:rsidRPr="00000000">
        <w:rPr>
          <w:rtl w:val="0"/>
        </w:rPr>
        <w:t xml:space="preserve">(form circulated via email and signed, scanned and passed on is accepted). If a new signatory is not already a Kiwibank customer, they will need to go into a Kiwibank branch to show ID before their access can be actioned – they will also be issued with an internet banking access number and enabled to get online to action authorisations as required. </w:t>
      </w:r>
    </w:p>
    <w:p w:rsidR="00000000" w:rsidDel="00000000" w:rsidP="00000000" w:rsidRDefault="00000000" w:rsidRPr="00000000" w14:paraId="0000005A">
      <w:pPr>
        <w:pStyle w:val="Heading2"/>
        <w:rPr/>
      </w:pPr>
      <w:bookmarkStart w:colFirst="0" w:colLast="0" w:name="_z337ya" w:id="14"/>
      <w:bookmarkEnd w:id="14"/>
      <w:r w:rsidDel="00000000" w:rsidR="00000000" w:rsidRPr="00000000">
        <w:rPr>
          <w:rtl w:val="0"/>
        </w:rPr>
        <w:t xml:space="preserve">Budgeting</w:t>
      </w:r>
    </w:p>
    <w:p w:rsidR="00000000" w:rsidDel="00000000" w:rsidP="00000000" w:rsidRDefault="00000000" w:rsidRPr="00000000" w14:paraId="0000005B">
      <w:pPr>
        <w:rPr/>
      </w:pPr>
      <w:r w:rsidDel="00000000" w:rsidR="00000000" w:rsidRPr="00000000">
        <w:rPr>
          <w:rtl w:val="0"/>
        </w:rPr>
        <w:t xml:space="preserve">A budget is prepared annually by the Executive Officer and the Treasurer. The budget is presented to the Board prior to the new financial year starting (1 July) for approval and then taken to the AGM to be adopted. It should be a comprehensive look at realistic expected costs and income. This can be reviewed after the 6 month mark in January to check how we are tracking for the final 6 months.</w:t>
      </w:r>
    </w:p>
    <w:p w:rsidR="00000000" w:rsidDel="00000000" w:rsidP="00000000" w:rsidRDefault="00000000" w:rsidRPr="00000000" w14:paraId="0000005C">
      <w:pPr>
        <w:pStyle w:val="Heading2"/>
        <w:rPr/>
      </w:pPr>
      <w:bookmarkStart w:colFirst="0" w:colLast="0" w:name="_3j2qqm3" w:id="15"/>
      <w:bookmarkEnd w:id="15"/>
      <w:r w:rsidDel="00000000" w:rsidR="00000000" w:rsidRPr="00000000">
        <w:rPr>
          <w:rtl w:val="0"/>
        </w:rPr>
        <w:t xml:space="preserve">Oversight</w:t>
      </w:r>
    </w:p>
    <w:p w:rsidR="00000000" w:rsidDel="00000000" w:rsidP="00000000" w:rsidRDefault="00000000" w:rsidRPr="00000000" w14:paraId="0000005D">
      <w:pPr>
        <w:pStyle w:val="Heading3"/>
        <w:rPr/>
      </w:pPr>
      <w:bookmarkStart w:colFirst="0" w:colLast="0" w:name="_1y810tw" w:id="16"/>
      <w:bookmarkEnd w:id="16"/>
      <w:r w:rsidDel="00000000" w:rsidR="00000000" w:rsidRPr="00000000">
        <w:rPr>
          <w:rtl w:val="0"/>
        </w:rPr>
        <w:t xml:space="preserve">Monthly reporting</w:t>
      </w:r>
    </w:p>
    <w:p w:rsidR="00000000" w:rsidDel="00000000" w:rsidP="00000000" w:rsidRDefault="00000000" w:rsidRPr="00000000" w14:paraId="0000005E">
      <w:pPr>
        <w:spacing w:after="0" w:lineRule="auto"/>
        <w:rPr/>
      </w:pPr>
      <w:r w:rsidDel="00000000" w:rsidR="00000000" w:rsidRPr="00000000">
        <w:rPr>
          <w:rtl w:val="0"/>
        </w:rPr>
        <w:t xml:space="preserve">The EO and/or Treasurer prepare the following financial Xero reports:</w:t>
      </w:r>
    </w:p>
    <w:p w:rsidR="00000000" w:rsidDel="00000000" w:rsidP="00000000" w:rsidRDefault="00000000" w:rsidRPr="00000000" w14:paraId="0000005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 &amp; L</w:t>
      </w:r>
    </w:p>
    <w:p w:rsidR="00000000" w:rsidDel="00000000" w:rsidP="00000000" w:rsidRDefault="00000000" w:rsidRPr="00000000" w14:paraId="00000060">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Balance Sheet</w:t>
      </w:r>
    </w:p>
    <w:p w:rsidR="00000000" w:rsidDel="00000000" w:rsidP="00000000" w:rsidRDefault="00000000" w:rsidRPr="00000000" w14:paraId="00000061">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Variance to budget report</w:t>
      </w:r>
    </w:p>
    <w:p w:rsidR="00000000" w:rsidDel="00000000" w:rsidP="00000000" w:rsidRDefault="00000000" w:rsidRPr="00000000" w14:paraId="00000062">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Aged receivables </w:t>
      </w:r>
    </w:p>
    <w:p w:rsidR="00000000" w:rsidDel="00000000" w:rsidP="00000000" w:rsidRDefault="00000000" w:rsidRPr="00000000" w14:paraId="00000063">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Aged payables</w:t>
      </w:r>
    </w:p>
    <w:p w:rsidR="00000000" w:rsidDel="00000000" w:rsidP="00000000" w:rsidRDefault="00000000" w:rsidRPr="00000000" w14:paraId="00000064">
      <w:pPr>
        <w:rPr/>
      </w:pPr>
      <w:r w:rsidDel="00000000" w:rsidR="00000000" w:rsidRPr="00000000">
        <w:rPr>
          <w:rtl w:val="0"/>
        </w:rPr>
        <w:t xml:space="preserve">Explanatory notes can be addended to the report in Xero before publishing as PDF’s. These documents are saved in the appropriate monthly meeting folder. These are then sent to the Board with other pre-meeting background documents.</w:t>
      </w:r>
    </w:p>
    <w:p w:rsidR="00000000" w:rsidDel="00000000" w:rsidP="00000000" w:rsidRDefault="00000000" w:rsidRPr="00000000" w14:paraId="00000065">
      <w:pPr>
        <w:pStyle w:val="Heading2"/>
        <w:rPr/>
      </w:pPr>
      <w:bookmarkStart w:colFirst="0" w:colLast="0" w:name="_4i7ojhp" w:id="17"/>
      <w:bookmarkEnd w:id="17"/>
      <w:r w:rsidDel="00000000" w:rsidR="00000000" w:rsidRPr="00000000">
        <w:rPr>
          <w:rtl w:val="0"/>
        </w:rPr>
        <w:t xml:space="preserve">Annual Report</w:t>
      </w:r>
    </w:p>
    <w:p w:rsidR="00000000" w:rsidDel="00000000" w:rsidP="00000000" w:rsidRDefault="00000000" w:rsidRPr="00000000" w14:paraId="00000066">
      <w:pPr>
        <w:pStyle w:val="Heading2"/>
        <w:rPr/>
      </w:pPr>
      <w:bookmarkStart w:colFirst="0" w:colLast="0" w:name="_2xcytpi" w:id="18"/>
      <w:bookmarkEnd w:id="18"/>
      <w:r w:rsidDel="00000000" w:rsidR="00000000" w:rsidRPr="00000000">
        <w:rPr>
          <w:rtl w:val="0"/>
        </w:rPr>
        <w:t xml:space="preserve">Auditing or Limited Review</w:t>
      </w:r>
    </w:p>
    <w:p w:rsidR="00000000" w:rsidDel="00000000" w:rsidP="00000000" w:rsidRDefault="00000000" w:rsidRPr="00000000" w14:paraId="00000067">
      <w:pPr>
        <w:spacing w:after="0" w:lineRule="auto"/>
        <w:rPr/>
      </w:pPr>
      <w:r w:rsidDel="00000000" w:rsidR="00000000" w:rsidRPr="00000000">
        <w:rPr>
          <w:rtl w:val="0"/>
        </w:rPr>
        <w:t xml:space="preserve">A properly qualified person (as defined by </w:t>
      </w:r>
      <w:hyperlink r:id="rId15">
        <w:r w:rsidDel="00000000" w:rsidR="00000000" w:rsidRPr="00000000">
          <w:rPr>
            <w:color w:val="0563c1"/>
            <w:u w:val="single"/>
            <w:rtl w:val="0"/>
          </w:rPr>
          <w:t xml:space="preserve">EHA’s rules</w:t>
        </w:r>
      </w:hyperlink>
      <w:r w:rsidDel="00000000" w:rsidR="00000000" w:rsidRPr="00000000">
        <w:rPr>
          <w:rtl w:val="0"/>
        </w:rPr>
        <w:t xml:space="preserve">) , must be engaged annually to conduct either a full Audit OR a Limited Review as the Board deems appropriate, and depending on Tier requirements from Charities Commission. </w:t>
      </w:r>
    </w:p>
    <w:p w:rsidR="00000000" w:rsidDel="00000000" w:rsidP="00000000" w:rsidRDefault="00000000" w:rsidRPr="00000000" w14:paraId="00000068">
      <w:pPr>
        <w:spacing w:line="240" w:lineRule="auto"/>
        <w:rPr/>
      </w:pPr>
      <w:r w:rsidDel="00000000" w:rsidR="00000000" w:rsidRPr="00000000">
        <w:rPr>
          <w:rtl w:val="0"/>
        </w:rPr>
        <w:t xml:space="preserve">The auditor/ reviewer needs to be able to access:</w:t>
      </w:r>
    </w:p>
    <w:p w:rsidR="00000000" w:rsidDel="00000000" w:rsidP="00000000" w:rsidRDefault="00000000" w:rsidRPr="00000000" w14:paraId="00000069">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Contracts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all types including employment contracts, service contracts, funding contracts etc</w:t>
      </w:r>
    </w:p>
    <w:p w:rsidR="00000000" w:rsidDel="00000000" w:rsidP="00000000" w:rsidRDefault="00000000" w:rsidRPr="00000000" w14:paraId="0000006A">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Insurance details</w:t>
      </w:r>
    </w:p>
    <w:p w:rsidR="00000000" w:rsidDel="00000000" w:rsidP="00000000" w:rsidRDefault="00000000" w:rsidRPr="00000000" w14:paraId="0000006B">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Xero – which should have records of all invoices paid attached to the correct payment record</w:t>
      </w:r>
    </w:p>
    <w:p w:rsidR="00000000" w:rsidDel="00000000" w:rsidP="00000000" w:rsidRDefault="00000000" w:rsidRPr="00000000" w14:paraId="0000006C">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Payroll summaries</w:t>
      </w:r>
    </w:p>
    <w:p w:rsidR="00000000" w:rsidDel="00000000" w:rsidP="00000000" w:rsidRDefault="00000000" w:rsidRPr="00000000" w14:paraId="0000006D">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Tax summaries</w:t>
      </w:r>
    </w:p>
    <w:p w:rsidR="00000000" w:rsidDel="00000000" w:rsidP="00000000" w:rsidRDefault="00000000" w:rsidRPr="00000000" w14:paraId="0000006E">
      <w:pPr>
        <w:rPr/>
      </w:pPr>
      <w:r w:rsidDel="00000000" w:rsidR="00000000" w:rsidRPr="00000000">
        <w:rPr>
          <w:rtl w:val="0"/>
        </w:rPr>
        <w:t xml:space="preserve">They will also ask for a wide range of other information, related to fraud risk, internal financial management processes, records of authorities on accounts etc. These should be provided in collaboration with the Treasurer to ensure the information is a true and accurate representation of EHA’s reality. The audit or review should be conducted shortly after the close of the financial year, and in plenty of time for the AGM which is held at the National Hui in September/October.</w:t>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pStyle w:val="Heading1"/>
        <w:rPr/>
      </w:pPr>
      <w:bookmarkStart w:colFirst="0" w:colLast="0" w:name="_1ci93xb" w:id="19"/>
      <w:bookmarkEnd w:id="19"/>
      <w:r w:rsidDel="00000000" w:rsidR="00000000" w:rsidRPr="00000000">
        <w:rPr>
          <w:rtl w:val="0"/>
        </w:rPr>
        <w:t xml:space="preserve">Document Control</w:t>
      </w:r>
    </w:p>
    <w:tbl>
      <w:tblPr>
        <w:tblStyle w:val="Table1"/>
        <w:tblW w:w="9004.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30"/>
        <w:gridCol w:w="1905"/>
        <w:gridCol w:w="3315"/>
        <w:gridCol w:w="2254"/>
        <w:tblGridChange w:id="0">
          <w:tblGrid>
            <w:gridCol w:w="1530"/>
            <w:gridCol w:w="1905"/>
            <w:gridCol w:w="3315"/>
            <w:gridCol w:w="2254"/>
          </w:tblGrid>
        </w:tblGridChange>
      </w:tblGrid>
      <w:tr>
        <w:tc>
          <w:tcPr/>
          <w:p w:rsidR="00000000" w:rsidDel="00000000" w:rsidP="00000000" w:rsidRDefault="00000000" w:rsidRPr="00000000" w14:paraId="00000071">
            <w:pPr>
              <w:rPr>
                <w:b w:val="1"/>
              </w:rPr>
            </w:pPr>
            <w:r w:rsidDel="00000000" w:rsidR="00000000" w:rsidRPr="00000000">
              <w:rPr>
                <w:b w:val="1"/>
                <w:rtl w:val="0"/>
              </w:rPr>
              <w:t xml:space="preserve">Version:</w:t>
            </w:r>
          </w:p>
        </w:tc>
        <w:tc>
          <w:tcPr/>
          <w:p w:rsidR="00000000" w:rsidDel="00000000" w:rsidP="00000000" w:rsidRDefault="00000000" w:rsidRPr="00000000" w14:paraId="00000072">
            <w:pPr>
              <w:rPr>
                <w:b w:val="1"/>
              </w:rPr>
            </w:pPr>
            <w:r w:rsidDel="00000000" w:rsidR="00000000" w:rsidRPr="00000000">
              <w:rPr>
                <w:b w:val="1"/>
                <w:rtl w:val="0"/>
              </w:rPr>
              <w:t xml:space="preserve">Created:</w:t>
            </w:r>
          </w:p>
        </w:tc>
        <w:tc>
          <w:tcPr/>
          <w:p w:rsidR="00000000" w:rsidDel="00000000" w:rsidP="00000000" w:rsidRDefault="00000000" w:rsidRPr="00000000" w14:paraId="00000073">
            <w:pPr>
              <w:rPr>
                <w:b w:val="1"/>
              </w:rPr>
            </w:pPr>
            <w:r w:rsidDel="00000000" w:rsidR="00000000" w:rsidRPr="00000000">
              <w:rPr>
                <w:b w:val="1"/>
                <w:rtl w:val="0"/>
              </w:rPr>
              <w:t xml:space="preserve">Author / Reviewer</w:t>
            </w:r>
          </w:p>
        </w:tc>
        <w:tc>
          <w:tcPr/>
          <w:p w:rsidR="00000000" w:rsidDel="00000000" w:rsidP="00000000" w:rsidRDefault="00000000" w:rsidRPr="00000000" w14:paraId="00000074">
            <w:pPr>
              <w:rPr>
                <w:b w:val="1"/>
              </w:rPr>
            </w:pPr>
            <w:r w:rsidDel="00000000" w:rsidR="00000000" w:rsidRPr="00000000">
              <w:rPr>
                <w:b w:val="1"/>
                <w:rtl w:val="0"/>
              </w:rPr>
              <w:t xml:space="preserve">Next review:</w:t>
            </w:r>
          </w:p>
        </w:tc>
      </w:tr>
      <w:tr>
        <w:tc>
          <w:tcPr/>
          <w:p w:rsidR="00000000" w:rsidDel="00000000" w:rsidP="00000000" w:rsidRDefault="00000000" w:rsidRPr="00000000" w14:paraId="00000075">
            <w:pPr>
              <w:rPr/>
            </w:pPr>
            <w:r w:rsidDel="00000000" w:rsidR="00000000" w:rsidRPr="00000000">
              <w:rPr>
                <w:rtl w:val="0"/>
              </w:rPr>
              <w:t xml:space="preserve">Draft 1.0</w:t>
            </w:r>
          </w:p>
        </w:tc>
        <w:tc>
          <w:tcPr/>
          <w:p w:rsidR="00000000" w:rsidDel="00000000" w:rsidP="00000000" w:rsidRDefault="00000000" w:rsidRPr="00000000" w14:paraId="00000076">
            <w:pPr>
              <w:rPr/>
            </w:pPr>
            <w:r w:rsidDel="00000000" w:rsidR="00000000" w:rsidRPr="00000000">
              <w:rPr>
                <w:rtl w:val="0"/>
              </w:rPr>
              <w:t xml:space="preserve">November 2016</w:t>
            </w:r>
          </w:p>
        </w:tc>
        <w:tc>
          <w:tcPr/>
          <w:p w:rsidR="00000000" w:rsidDel="00000000" w:rsidP="00000000" w:rsidRDefault="00000000" w:rsidRPr="00000000" w14:paraId="00000077">
            <w:pPr>
              <w:rPr/>
            </w:pPr>
            <w:r w:rsidDel="00000000" w:rsidR="00000000" w:rsidRPr="00000000">
              <w:rPr>
                <w:rtl w:val="0"/>
              </w:rPr>
              <w:t xml:space="preserve">Sarah Grant</w:t>
            </w:r>
          </w:p>
        </w:tc>
        <w:tc>
          <w:tcPr/>
          <w:p w:rsidR="00000000" w:rsidDel="00000000" w:rsidP="00000000" w:rsidRDefault="00000000" w:rsidRPr="00000000" w14:paraId="00000078">
            <w:pPr>
              <w:rPr/>
            </w:pPr>
            <w:r w:rsidDel="00000000" w:rsidR="00000000" w:rsidRPr="00000000">
              <w:rPr>
                <w:rtl w:val="0"/>
              </w:rPr>
              <w:t xml:space="preserve">November 2017</w:t>
            </w:r>
          </w:p>
        </w:tc>
      </w:tr>
      <w:tr>
        <w:tc>
          <w:tcPr/>
          <w:p w:rsidR="00000000" w:rsidDel="00000000" w:rsidP="00000000" w:rsidRDefault="00000000" w:rsidRPr="00000000" w14:paraId="00000079">
            <w:pPr>
              <w:rPr/>
            </w:pPr>
            <w:r w:rsidDel="00000000" w:rsidR="00000000" w:rsidRPr="00000000">
              <w:rPr>
                <w:rtl w:val="0"/>
              </w:rPr>
              <w:t xml:space="preserve">Draft 2.0</w:t>
            </w:r>
          </w:p>
        </w:tc>
        <w:tc>
          <w:tcPr/>
          <w:p w:rsidR="00000000" w:rsidDel="00000000" w:rsidP="00000000" w:rsidRDefault="00000000" w:rsidRPr="00000000" w14:paraId="0000007A">
            <w:pPr>
              <w:rPr/>
            </w:pPr>
            <w:r w:rsidDel="00000000" w:rsidR="00000000" w:rsidRPr="00000000">
              <w:rPr>
                <w:rtl w:val="0"/>
              </w:rPr>
              <w:t xml:space="preserve">May 2018</w:t>
            </w:r>
          </w:p>
        </w:tc>
        <w:tc>
          <w:tcPr/>
          <w:p w:rsidR="00000000" w:rsidDel="00000000" w:rsidP="00000000" w:rsidRDefault="00000000" w:rsidRPr="00000000" w14:paraId="0000007B">
            <w:pPr>
              <w:rPr/>
            </w:pPr>
            <w:r w:rsidDel="00000000" w:rsidR="00000000" w:rsidRPr="00000000">
              <w:rPr>
                <w:rtl w:val="0"/>
              </w:rPr>
              <w:t xml:space="preserve">Georgina Morrison/Tina Ivory</w:t>
            </w:r>
          </w:p>
        </w:tc>
        <w:tc>
          <w:tcPr/>
          <w:p w:rsidR="00000000" w:rsidDel="00000000" w:rsidP="00000000" w:rsidRDefault="00000000" w:rsidRPr="00000000" w14:paraId="0000007C">
            <w:pPr>
              <w:rPr/>
            </w:pPr>
            <w:r w:rsidDel="00000000" w:rsidR="00000000" w:rsidRPr="00000000">
              <w:rPr>
                <w:rtl w:val="0"/>
              </w:rPr>
              <w:t xml:space="preserve">May 2019</w:t>
            </w:r>
          </w:p>
        </w:tc>
      </w:tr>
      <w:tr>
        <w:tc>
          <w:tcPr/>
          <w:p w:rsidR="00000000" w:rsidDel="00000000" w:rsidP="00000000" w:rsidRDefault="00000000" w:rsidRPr="00000000" w14:paraId="0000007D">
            <w:pPr>
              <w:rPr/>
            </w:pPr>
            <w:r w:rsidDel="00000000" w:rsidR="00000000" w:rsidRPr="00000000">
              <w:rPr>
                <w:rtl w:val="0"/>
              </w:rPr>
              <w:t xml:space="preserve">Draft 3.0</w:t>
            </w:r>
          </w:p>
        </w:tc>
        <w:tc>
          <w:tcPr/>
          <w:p w:rsidR="00000000" w:rsidDel="00000000" w:rsidP="00000000" w:rsidRDefault="00000000" w:rsidRPr="00000000" w14:paraId="0000007E">
            <w:pPr>
              <w:rPr/>
            </w:pPr>
            <w:r w:rsidDel="00000000" w:rsidR="00000000" w:rsidRPr="00000000">
              <w:rPr>
                <w:rtl w:val="0"/>
              </w:rPr>
              <w:t xml:space="preserve">August 2019</w:t>
            </w:r>
          </w:p>
        </w:tc>
        <w:tc>
          <w:tcPr/>
          <w:p w:rsidR="00000000" w:rsidDel="00000000" w:rsidP="00000000" w:rsidRDefault="00000000" w:rsidRPr="00000000" w14:paraId="0000007F">
            <w:pPr>
              <w:rPr/>
            </w:pPr>
            <w:r w:rsidDel="00000000" w:rsidR="00000000" w:rsidRPr="00000000">
              <w:rPr>
                <w:rtl w:val="0"/>
              </w:rPr>
              <w:t xml:space="preserve">Georgina Morrison/Tina Ivory</w:t>
            </w:r>
          </w:p>
        </w:tc>
        <w:tc>
          <w:tcPr/>
          <w:p w:rsidR="00000000" w:rsidDel="00000000" w:rsidP="00000000" w:rsidRDefault="00000000" w:rsidRPr="00000000" w14:paraId="00000080">
            <w:pPr>
              <w:rPr/>
            </w:pPr>
            <w:r w:rsidDel="00000000" w:rsidR="00000000" w:rsidRPr="00000000">
              <w:rPr>
                <w:rtl w:val="0"/>
              </w:rPr>
              <w:t xml:space="preserve">May 2020</w:t>
            </w:r>
          </w:p>
        </w:tc>
      </w:tr>
    </w:tbl>
    <w:p w:rsidR="00000000" w:rsidDel="00000000" w:rsidP="00000000" w:rsidRDefault="00000000" w:rsidRPr="00000000" w14:paraId="00000081">
      <w:pPr>
        <w:rPr/>
      </w:pPr>
      <w:bookmarkStart w:colFirst="0" w:colLast="0" w:name="_k5ssnn8027s8" w:id="20"/>
      <w:bookmarkEnd w:id="20"/>
      <w:r w:rsidDel="00000000" w:rsidR="00000000" w:rsidRPr="00000000">
        <w:rPr>
          <w:rtl w:val="0"/>
        </w:rPr>
      </w:r>
    </w:p>
    <w:sectPr>
      <w:headerReference r:id="rId16" w:type="default"/>
      <w:footerReference r:id="rId17" w:type="default"/>
      <w:pgSz w:h="16838" w:w="11906"/>
      <w:pgMar w:bottom="1440" w:top="1440" w:left="1440" w:right="1440" w:header="708" w:footer="708"/>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Tina Ivory" w:id="0" w:date="2019-08-05T04:19:33Z">
    <w:p w:rsidR="00000000" w:rsidDel="00000000" w:rsidP="00000000" w:rsidRDefault="00000000" w:rsidRPr="00000000" w14:paraId="0000008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 you upload invoice copies into Xero now?</w:t>
      </w:r>
    </w:p>
  </w:comment>
  <w:comment w:author="Georgina Morrison" w:id="1" w:date="2019-08-07T03:15:17Z">
    <w:p w:rsidR="00000000" w:rsidDel="00000000" w:rsidP="00000000" w:rsidRDefault="00000000" w:rsidRPr="00000000" w14:paraId="0000008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Sure do.</w:t>
      </w:r>
    </w:p>
  </w:comment>
  <w:comment w:author="Tina Ivory" w:id="2" w:date="2019-08-07T07:33:39Z">
    <w:p w:rsidR="00000000" w:rsidDel="00000000" w:rsidP="00000000" w:rsidRDefault="00000000" w:rsidRPr="00000000" w14:paraId="0000008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Does this wording need changing then? Do you still save a copy to the G drive? Do you still print a copy?</w:t>
      </w:r>
    </w:p>
  </w:comment>
  <w:comment w:author="Georgina Morrison" w:id="3" w:date="2019-08-07T08:31:37Z">
    <w:p w:rsidR="00000000" w:rsidDel="00000000" w:rsidP="00000000" w:rsidRDefault="00000000" w:rsidRPr="00000000" w14:paraId="0000008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 the wording should be adequate. In 5 above it says 'attach appropriate documentation'. It says in 6 that the invoice is saved in G drive and I've kept the reference to printing it because we haven't figured if it will work for us yet and I added the last sentence about how this might be superseded by technology so that bit might be updated next year.</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2">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83">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4">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3705225</wp:posOffset>
          </wp:positionH>
          <wp:positionV relativeFrom="paragraph">
            <wp:posOffset>-335279</wp:posOffset>
          </wp:positionV>
          <wp:extent cx="2795588" cy="933410"/>
          <wp:effectExtent b="0" l="0" r="0" t="0"/>
          <wp:wrapSquare wrapText="bothSides" distB="114300" distT="114300" distL="114300" distR="11430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795588" cy="933410"/>
                  </a:xfrm>
                  <a:prstGeom prst="rect"/>
                  <a:ln/>
                </pic:spPr>
              </pic:pic>
            </a:graphicData>
          </a:graphic>
        </wp:anchor>
      </w:drawing>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e75b5"/>
      <w:sz w:val="32"/>
      <w:szCs w:val="32"/>
    </w:rPr>
  </w:style>
  <w:style w:type="paragraph" w:styleId="Heading2">
    <w:name w:val="heading 2"/>
    <w:basedOn w:val="Normal"/>
    <w:next w:val="Normal"/>
    <w:pPr>
      <w:keepNext w:val="1"/>
      <w:keepLines w:val="1"/>
      <w:spacing w:after="0" w:before="40" w:lineRule="auto"/>
    </w:pPr>
    <w:rPr>
      <w:rFonts w:ascii="Calibri" w:cs="Calibri" w:eastAsia="Calibri" w:hAnsi="Calibri"/>
      <w:color w:val="2e75b5"/>
      <w:sz w:val="26"/>
      <w:szCs w:val="26"/>
    </w:rPr>
  </w:style>
  <w:style w:type="paragraph" w:styleId="Heading3">
    <w:name w:val="heading 3"/>
    <w:basedOn w:val="Normal"/>
    <w:next w:val="Normal"/>
    <w:pPr>
      <w:keepNext w:val="1"/>
      <w:keepLines w:val="1"/>
      <w:spacing w:after="0" w:before="40" w:lineRule="auto"/>
    </w:pPr>
    <w:rPr>
      <w:rFonts w:ascii="Calibri" w:cs="Calibri" w:eastAsia="Calibri" w:hAnsi="Calibri"/>
      <w:color w:val="1e4d78"/>
      <w:sz w:val="24"/>
      <w:szCs w:val="24"/>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spacing w:after="0" w:line="240" w:lineRule="auto"/>
    </w:pPr>
    <w:rPr>
      <w:rFonts w:ascii="Calibri" w:cs="Calibri" w:eastAsia="Calibri" w:hAnsi="Calibri"/>
      <w:sz w:val="56"/>
      <w:szCs w:val="56"/>
    </w:rPr>
  </w:style>
  <w:style w:type="paragraph" w:styleId="Subtitle">
    <w:name w:val="Subtitle"/>
    <w:basedOn w:val="Normal"/>
    <w:next w:val="Normal"/>
    <w:pPr/>
    <w:rPr>
      <w:color w:val="5a5a5a"/>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societies.govt.nz/cms/banner_template/and%20updated%20information%20is%20also%20required" TargetMode="External"/><Relationship Id="rId10" Type="http://schemas.openxmlformats.org/officeDocument/2006/relationships/hyperlink" Target="https://charities.govt.nz/" TargetMode="External"/><Relationship Id="rId13" Type="http://schemas.openxmlformats.org/officeDocument/2006/relationships/hyperlink" Target="https://thankyoupayroll.co.nz/" TargetMode="External"/><Relationship Id="rId12" Type="http://schemas.openxmlformats.org/officeDocument/2006/relationships/hyperlink" Target="https://services.ird.govt.nz/irsso/login.jsp?bmctx=7E3544DA344F4E11AD730B0329812E315C946EFCA485B1EA4DC52243EF591037&amp;contextType=external&amp;username=string&amp;OverrideRetryLimit=0&amp;maintenance=false&amp;password=secure_string&amp;challenge_url=https%3A%2F%2Fservices.ird.govt.nz%2Firsso%2Flogin.jsp&amp;ssoCookie=Secure&amp;request_id=3067745323103583676&amp;authn_try_count=0&amp;locale=en_US&amp;resource_url=https%253A%252F%252Fmyir.ird.govt.nz%252Feservices%252Fsecure%252F*" TargetMode="Externa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hyperlink" Target="mailto:lucy@mtmaccounting.co.nz" TargetMode="External"/><Relationship Id="rId15" Type="http://schemas.openxmlformats.org/officeDocument/2006/relationships/hyperlink" Target="https://drive.google.com/open?id=0B_YBrs5_wEarbWNQTThSVVdqZ1k" TargetMode="External"/><Relationship Id="rId14" Type="http://schemas.openxmlformats.org/officeDocument/2006/relationships/hyperlink" Target="https://docs.google.com/document/d/1cp4ivJAzGqXELoogT-1dbTF4XGp5R_jXYRhEU45ddOM/edit" TargetMode="External"/><Relationship Id="rId17" Type="http://schemas.openxmlformats.org/officeDocument/2006/relationships/footer" Target="footer1.xml"/><Relationship Id="rId16" Type="http://schemas.openxmlformats.org/officeDocument/2006/relationships/header" Target="header1.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docs.google.com/document/d/1C6zmMOlC5jKYiC_b7Do-StRZ4Vc3fyCbFlb7nS72bg0/edit?usp=sharing" TargetMode="External"/><Relationship Id="rId8" Type="http://schemas.openxmlformats.org/officeDocument/2006/relationships/hyperlink" Target="mailto:Business.Banking@kiwibank.co.nz"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